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B0E" w:rsidRPr="0096279E" w:rsidRDefault="00284B0E" w:rsidP="00284B0E">
      <w:pPr>
        <w:widowControl/>
        <w:spacing w:line="400" w:lineRule="exact"/>
        <w:rPr>
          <w:rFonts w:ascii="仿宋_GB2312" w:eastAsia="仿宋_GB2312" w:hAnsi="宋体" w:cs="宋体" w:hint="eastAsia"/>
          <w:kern w:val="0"/>
          <w:sz w:val="28"/>
          <w:szCs w:val="28"/>
        </w:rPr>
      </w:pPr>
      <w:r w:rsidRPr="0096279E">
        <w:rPr>
          <w:rFonts w:ascii="仿宋_GB2312" w:eastAsia="仿宋_GB2312" w:hAnsi="宋体" w:cs="宋体" w:hint="eastAsia"/>
          <w:kern w:val="0"/>
          <w:sz w:val="28"/>
          <w:szCs w:val="28"/>
        </w:rPr>
        <w:t>附件1：</w:t>
      </w:r>
    </w:p>
    <w:p w:rsidR="00284B0E" w:rsidRPr="0096279E" w:rsidRDefault="00284B0E" w:rsidP="001F61B9">
      <w:pPr>
        <w:widowControl/>
        <w:spacing w:afterLines="50" w:line="400" w:lineRule="exact"/>
        <w:jc w:val="center"/>
        <w:rPr>
          <w:rFonts w:ascii="宋体" w:hAnsi="宋体" w:cs="宋体" w:hint="eastAsia"/>
          <w:b/>
          <w:bCs/>
          <w:kern w:val="0"/>
          <w:sz w:val="28"/>
          <w:szCs w:val="28"/>
        </w:rPr>
      </w:pPr>
      <w:r w:rsidRPr="0096279E">
        <w:rPr>
          <w:rFonts w:ascii="宋体" w:hAnsi="宋体" w:cs="宋体" w:hint="eastAsia"/>
          <w:b/>
          <w:bCs/>
          <w:kern w:val="0"/>
          <w:sz w:val="28"/>
          <w:szCs w:val="28"/>
        </w:rPr>
        <w:t>大丰市2014年第二批医疗卫生事业单位公开招聘卫生专业技术人员岗位表</w:t>
      </w:r>
    </w:p>
    <w:p w:rsidR="00284B0E" w:rsidRPr="0096279E" w:rsidRDefault="00284B0E" w:rsidP="00284B0E">
      <w:pPr>
        <w:widowControl/>
        <w:spacing w:beforeLines="50" w:afterLines="50" w:line="400" w:lineRule="exact"/>
        <w:rPr>
          <w:rFonts w:ascii="黑体" w:eastAsia="黑体" w:hAnsi="宋体" w:cs="宋体" w:hint="eastAsia"/>
          <w:b/>
          <w:bCs/>
          <w:kern w:val="0"/>
          <w:sz w:val="28"/>
          <w:szCs w:val="28"/>
        </w:rPr>
      </w:pPr>
      <w:r w:rsidRPr="0096279E">
        <w:rPr>
          <w:rFonts w:ascii="黑体" w:eastAsia="黑体" w:hAnsi="宋体" w:hint="eastAsia"/>
          <w:b/>
          <w:sz w:val="28"/>
          <w:szCs w:val="28"/>
        </w:rPr>
        <w:t>合计126人，硕士生28人、本科95人、大专3人</w:t>
      </w:r>
    </w:p>
    <w:tbl>
      <w:tblPr>
        <w:tblW w:w="14565" w:type="dxa"/>
        <w:tblInd w:w="103" w:type="dxa"/>
        <w:tblLayout w:type="fixed"/>
        <w:tblLook w:val="0000"/>
      </w:tblPr>
      <w:tblGrid>
        <w:gridCol w:w="725"/>
        <w:gridCol w:w="2120"/>
        <w:gridCol w:w="765"/>
        <w:gridCol w:w="1680"/>
        <w:gridCol w:w="660"/>
        <w:gridCol w:w="1820"/>
        <w:gridCol w:w="1595"/>
        <w:gridCol w:w="1440"/>
        <w:gridCol w:w="1980"/>
        <w:gridCol w:w="1780"/>
      </w:tblGrid>
      <w:tr w:rsidR="00284B0E" w:rsidRPr="0096279E" w:rsidTr="00FB7F03">
        <w:trPr>
          <w:trHeight w:val="540"/>
          <w:tblHeader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2050" type="#_x0000_t75" style="position:absolute;left:0;text-align:left;margin-left:0;margin-top:0;width:54pt;height:28.5pt;z-index:251660288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1" type="#_x0000_t75" style="position:absolute;left:0;text-align:left;margin-left:0;margin-top:0;width:54pt;height:28.5pt;z-index:251661312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2" type="#_x0000_t75" style="position:absolute;left:0;text-align:left;margin-left:0;margin-top:0;width:54pt;height:28.5pt;z-index:251662336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3" type="#_x0000_t75" style="position:absolute;left:0;text-align:left;margin-left:0;margin-top:0;width:54pt;height:28.5pt;z-index:251663360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4" type="#_x0000_t75" style="position:absolute;left:0;text-align:left;margin-left:0;margin-top:0;width:54pt;height:28.5pt;z-index:251664384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5" type="#_x0000_t75" style="position:absolute;left:0;text-align:left;margin-left:0;margin-top:0;width:54pt;height:28.5pt;z-index:251665408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6" type="#_x0000_t75" style="position:absolute;left:0;text-align:left;margin-left:0;margin-top:0;width:54pt;height:28.5pt;z-index:251666432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7" type="#_x0000_t75" style="position:absolute;left:0;text-align:left;margin-left:0;margin-top:0;width:54pt;height:28.5pt;z-index:251667456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8" type="#_x0000_t75" style="position:absolute;left:0;text-align:left;margin-left:0;margin-top:0;width:54pt;height:28.5pt;z-index:251668480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/>
                <w:kern w:val="0"/>
                <w:sz w:val="28"/>
                <w:szCs w:val="28"/>
              </w:rPr>
              <w:pict>
                <v:shape id="_x0000_s2059" type="#_x0000_t75" style="position:absolute;left:0;text-align:left;margin-left:0;margin-top:0;width:54pt;height:28.5pt;z-index:251669504;visibility:hidden">
                  <o:lock v:ext="edit" rotation="t"/>
                </v:shape>
              </w:pict>
            </w: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经费来源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b/>
                <w:bCs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b/>
                <w:bCs/>
                <w:kern w:val="0"/>
                <w:sz w:val="28"/>
                <w:szCs w:val="28"/>
              </w:rPr>
              <w:t>招聘岗位名称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招聘对象及其它条件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考试形式</w:t>
            </w:r>
          </w:p>
          <w:p w:rsidR="00284B0E" w:rsidRPr="0096279E" w:rsidRDefault="00284B0E" w:rsidP="00FB7F03">
            <w:pPr>
              <w:widowControl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及内容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人民医院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差额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肾内科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肾内科学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心血管科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心血管科学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神经内科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神经内科学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内分泌科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内分泌科学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呼吸内科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呼吸内科学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耳鼻咽喉科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耳鼻咽喉科学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眼科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眼科学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胸外科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胸外科学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普外科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普外科学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泌尿外科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泌尿外科学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妇产科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妇产科学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重症医学科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重症医学科学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医学美容科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医学美容科学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14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儿科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儿科学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医学影像诊断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研究生学历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结构化面试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各临床科室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411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皮肤科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临床医学（皮肤病方向）或临床医学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笔试：皮肤病学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耳鼻喉科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临床医学（耳鼻喉科方向）或临床医学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笔试：耳鼻喉科学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美容科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临床医学（医学美容方向）或临床医学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眼科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临床医学（眼科方向）或临床医学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笔试：眼科学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口腔科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口腔医学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笔试：口腔医学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麻醉科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麻醉科学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笔试：麻醉学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影像科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</w:t>
            </w: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笔试：医学影像学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25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临床检验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医学检验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笔试：医学检验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护理学、助产、</w:t>
            </w:r>
          </w:p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涉外护理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应届本二以上全日制普通院校，具备执业资格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笔试：护理学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中医院</w:t>
            </w:r>
          </w:p>
        </w:tc>
        <w:tc>
          <w:tcPr>
            <w:tcW w:w="76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差额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检验科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医学检验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笔试：医学检验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2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二院</w:t>
            </w:r>
          </w:p>
        </w:tc>
        <w:tc>
          <w:tcPr>
            <w:tcW w:w="76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差额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精神科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妇保所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妇儿保健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本二以上全日制普通院校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影像科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笔试：医学影像学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第三人民医院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内科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手术室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麻醉学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笔试：麻醉学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城西社区卫生服务中心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内科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临床医学或全科医学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399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外科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447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影像科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笔试：医学影像学</w:t>
            </w:r>
          </w:p>
        </w:tc>
      </w:tr>
      <w:tr w:rsidR="00284B0E" w:rsidRPr="0096279E" w:rsidTr="00FB7F03">
        <w:trPr>
          <w:trHeight w:val="467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针灸推拿科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针灸推拿学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笔试：针灸推拿学</w:t>
            </w:r>
          </w:p>
        </w:tc>
      </w:tr>
      <w:tr w:rsidR="00284B0E" w:rsidRPr="0096279E" w:rsidTr="00FB7F03">
        <w:trPr>
          <w:trHeight w:val="445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检验科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医学检验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笔试：医学检验</w:t>
            </w:r>
          </w:p>
        </w:tc>
      </w:tr>
      <w:tr w:rsidR="00284B0E" w:rsidRPr="0096279E" w:rsidTr="00FB7F03">
        <w:trPr>
          <w:trHeight w:val="465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白驹中心卫生</w:t>
            </w: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全</w:t>
            </w: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影像科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</w:t>
            </w: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取得相应</w:t>
            </w: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全日制普通院</w:t>
            </w: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笔试：医学影</w:t>
            </w: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像学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39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西药房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药学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笔试：药学</w:t>
            </w:r>
          </w:p>
        </w:tc>
      </w:tr>
      <w:tr w:rsidR="00284B0E" w:rsidRPr="0096279E" w:rsidTr="00FB7F03">
        <w:trPr>
          <w:trHeight w:val="371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小海中心卫生院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妇产科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临床医学（妇产科方向）或临床医学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笔试：妇产科学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放射科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医学影像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笔试：医学影像学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三龙中心卫生院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防保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预防医学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笔试：预防医学</w:t>
            </w:r>
          </w:p>
        </w:tc>
      </w:tr>
      <w:tr w:rsidR="00284B0E" w:rsidRPr="0096279E" w:rsidTr="00FB7F03">
        <w:trPr>
          <w:trHeight w:val="445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大桥中心卫生院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内科、外科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防保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预防医学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笔试：预防医学</w:t>
            </w:r>
          </w:p>
        </w:tc>
      </w:tr>
      <w:tr w:rsidR="00284B0E" w:rsidRPr="0096279E" w:rsidTr="00FB7F03">
        <w:trPr>
          <w:trHeight w:val="431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护理学、助产、</w:t>
            </w:r>
          </w:p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涉外护理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大专及以上学历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全日制普通院校，具备执业资格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笔试：护理学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草堰镇卫生院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内科、外科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487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防保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预防医学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笔试：预防医学</w:t>
            </w:r>
          </w:p>
        </w:tc>
      </w:tr>
      <w:tr w:rsidR="00284B0E" w:rsidRPr="0096279E" w:rsidTr="00FB7F03">
        <w:trPr>
          <w:trHeight w:val="465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影像科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医学影像学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笔试：医学影像学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刘庄镇卫生院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影像科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医学影像 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笔试：医学影像学</w:t>
            </w:r>
          </w:p>
        </w:tc>
      </w:tr>
      <w:tr w:rsidR="00284B0E" w:rsidRPr="0096279E" w:rsidTr="00FB7F03">
        <w:trPr>
          <w:trHeight w:val="7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护理学、助产、</w:t>
            </w:r>
          </w:p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涉外护理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大专及以上学历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全日制普通院校，具备执业资格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笔试：护理学</w:t>
            </w:r>
          </w:p>
        </w:tc>
      </w:tr>
      <w:tr w:rsidR="00284B0E" w:rsidRPr="0096279E" w:rsidTr="00FB7F03">
        <w:trPr>
          <w:trHeight w:val="442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草庙镇卫生院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内科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临床医学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笔试：临床医学</w:t>
            </w:r>
          </w:p>
        </w:tc>
      </w:tr>
      <w:tr w:rsidR="00284B0E" w:rsidRPr="0096279E" w:rsidTr="00FB7F03">
        <w:trPr>
          <w:trHeight w:val="50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防保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预防医学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笔试：预防医学</w:t>
            </w:r>
          </w:p>
        </w:tc>
      </w:tr>
      <w:tr w:rsidR="00284B0E" w:rsidRPr="0096279E" w:rsidTr="00FB7F03">
        <w:trPr>
          <w:trHeight w:val="459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lastRenderedPageBreak/>
              <w:t>53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护理学、助产、</w:t>
            </w:r>
          </w:p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涉外护理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大专及以上学历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全日制普通院校，具备执业资格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笔试：护理学</w:t>
            </w:r>
          </w:p>
        </w:tc>
      </w:tr>
      <w:tr w:rsidR="00284B0E" w:rsidRPr="0096279E" w:rsidTr="00FB7F03">
        <w:trPr>
          <w:trHeight w:val="54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2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方强卫生院</w:t>
            </w:r>
          </w:p>
        </w:tc>
        <w:tc>
          <w:tcPr>
            <w:tcW w:w="7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全额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防保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预防医学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笔试：预防医学</w:t>
            </w:r>
          </w:p>
        </w:tc>
      </w:tr>
      <w:tr w:rsidR="00284B0E" w:rsidRPr="0096279E" w:rsidTr="00FB7F03">
        <w:trPr>
          <w:trHeight w:val="499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2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中医科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中医学或中西医结合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取得相应学位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全日制普通院校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>笔试：中医学</w:t>
            </w:r>
          </w:p>
        </w:tc>
      </w:tr>
      <w:tr w:rsidR="00284B0E" w:rsidRPr="0096279E" w:rsidTr="00FB7F03">
        <w:trPr>
          <w:trHeight w:val="540"/>
        </w:trPr>
        <w:tc>
          <w:tcPr>
            <w:tcW w:w="14565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B0E" w:rsidRPr="0096279E" w:rsidRDefault="00284B0E" w:rsidP="00FB7F03">
            <w:pPr>
              <w:widowControl/>
              <w:jc w:val="left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96279E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注：研究生包括硕士研究生、博士研究生，招聘的医学类专业参照教育部高等学校专业目录。</w:t>
            </w:r>
          </w:p>
        </w:tc>
      </w:tr>
    </w:tbl>
    <w:p w:rsidR="00501DE3" w:rsidRPr="0096279E" w:rsidRDefault="00501DE3" w:rsidP="00284B0E">
      <w:pPr>
        <w:rPr>
          <w:sz w:val="28"/>
          <w:szCs w:val="28"/>
        </w:rPr>
      </w:pPr>
    </w:p>
    <w:sectPr w:rsidR="00501DE3" w:rsidRPr="0096279E" w:rsidSect="00B80146">
      <w:headerReference w:type="default" r:id="rId7"/>
      <w:pgSz w:w="16839" w:h="23814" w:code="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9FD" w:rsidRDefault="008579FD" w:rsidP="005033E5">
      <w:r>
        <w:separator/>
      </w:r>
    </w:p>
  </w:endnote>
  <w:endnote w:type="continuationSeparator" w:id="1">
    <w:p w:rsidR="008579FD" w:rsidRDefault="008579FD" w:rsidP="005033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9FD" w:rsidRDefault="008579FD" w:rsidP="005033E5">
      <w:r>
        <w:separator/>
      </w:r>
    </w:p>
  </w:footnote>
  <w:footnote w:type="continuationSeparator" w:id="1">
    <w:p w:rsidR="008579FD" w:rsidRDefault="008579FD" w:rsidP="005033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3E5" w:rsidRDefault="005033E5" w:rsidP="00284B0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3E5"/>
    <w:rsid w:val="00001813"/>
    <w:rsid w:val="000F38DB"/>
    <w:rsid w:val="001063D5"/>
    <w:rsid w:val="0013368F"/>
    <w:rsid w:val="001F61B9"/>
    <w:rsid w:val="00284B0E"/>
    <w:rsid w:val="002A407E"/>
    <w:rsid w:val="002B1757"/>
    <w:rsid w:val="0047238C"/>
    <w:rsid w:val="004E16F7"/>
    <w:rsid w:val="00501DE3"/>
    <w:rsid w:val="005033E5"/>
    <w:rsid w:val="00573BF5"/>
    <w:rsid w:val="00721B44"/>
    <w:rsid w:val="008579FD"/>
    <w:rsid w:val="0096279E"/>
    <w:rsid w:val="00B80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38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3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3E5"/>
    <w:rPr>
      <w:sz w:val="18"/>
      <w:szCs w:val="18"/>
    </w:rPr>
  </w:style>
  <w:style w:type="character" w:styleId="a5">
    <w:name w:val="Hyperlink"/>
    <w:basedOn w:val="a0"/>
    <w:uiPriority w:val="99"/>
    <w:unhideWhenUsed/>
    <w:rsid w:val="00501DE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348C2D-8284-43D3-BAF1-1ED04603C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456</Words>
  <Characters>2600</Characters>
  <Application>Microsoft Office Word</Application>
  <DocSecurity>0</DocSecurity>
  <Lines>21</Lines>
  <Paragraphs>6</Paragraphs>
  <ScaleCrop>false</ScaleCrop>
  <Company>微软公司</Company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2014-07-09T03:44:00Z</dcterms:created>
  <dcterms:modified xsi:type="dcterms:W3CDTF">2014-07-09T05:46:00Z</dcterms:modified>
</cp:coreProperties>
</file>