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24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2144"/>
        <w:gridCol w:w="730"/>
        <w:gridCol w:w="1110"/>
        <w:gridCol w:w="1191"/>
        <w:gridCol w:w="909"/>
        <w:gridCol w:w="517"/>
        <w:gridCol w:w="1455"/>
        <w:gridCol w:w="575"/>
        <w:gridCol w:w="832"/>
        <w:gridCol w:w="2064"/>
        <w:gridCol w:w="1341"/>
        <w:gridCol w:w="9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247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spacing w:line="42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2016年华蓥市医疗卫生计生事业单位公开考核招聘专业技术人员职位表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招聘单位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主管部门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岗位类别</w:t>
            </w: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岗位代码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名称</w:t>
            </w:r>
          </w:p>
        </w:tc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考核招聘名额</w:t>
            </w:r>
          </w:p>
        </w:tc>
        <w:tc>
          <w:tcPr>
            <w:tcW w:w="6267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招聘岗位资格条件</w:t>
            </w:r>
          </w:p>
        </w:tc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2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年龄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职称（执业）资格</w:t>
            </w:r>
          </w:p>
        </w:tc>
        <w:tc>
          <w:tcPr>
            <w:tcW w:w="9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1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华蓥市人民医院</w:t>
            </w:r>
          </w:p>
        </w:tc>
        <w:tc>
          <w:tcPr>
            <w:tcW w:w="7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市卫计局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专业技术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20160901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影像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1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全日制普通高校本科及以上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学士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35周岁及以下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医学影像学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  <w:p>
            <w:pPr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华蓥市疾病预防控制中心</w:t>
            </w: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专业技术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20160902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检验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2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全日制普通高校本科及以上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学士</w:t>
            </w:r>
          </w:p>
        </w:tc>
        <w:tc>
          <w:tcPr>
            <w:tcW w:w="83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卫生检验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3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华蓥市疾病预防控制中心</w:t>
            </w: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专业技术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20160903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公共</w:t>
            </w:r>
          </w:p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卫生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2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全日制普通高校本科及以上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学士</w:t>
            </w:r>
          </w:p>
        </w:tc>
        <w:tc>
          <w:tcPr>
            <w:tcW w:w="83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预防医学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  <w:t>4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华蓥市乡镇卫生院（社区卫生服务中心）</w:t>
            </w: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专业技术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20160905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检验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1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全日制普通高校大专及以上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  <w:tc>
          <w:tcPr>
            <w:tcW w:w="83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医学检验、医学检验学、医学检验技术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  <w:t>5</w:t>
            </w:r>
          </w:p>
        </w:tc>
        <w:tc>
          <w:tcPr>
            <w:tcW w:w="2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华蓥市乡镇卫生院（社区卫生服务中心）</w:t>
            </w:r>
          </w:p>
        </w:tc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专业技术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20160904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临床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 xml:space="preserve">14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全日制中专及以上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　</w:t>
            </w:r>
          </w:p>
        </w:tc>
        <w:tc>
          <w:tcPr>
            <w:tcW w:w="83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临床医学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  <w:t>类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、全科医学、医士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</w:rPr>
              <w:t>中专须取得临床执业（助理）医师资格</w:t>
            </w:r>
          </w:p>
        </w:tc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ourier New" w:hAnsi="Courier New" w:cs="Courier New"/>
                <w:color w:val="000000"/>
                <w:kern w:val="0"/>
                <w:sz w:val="22"/>
                <w:szCs w:val="22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20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373FC"/>
    <w:rsid w:val="50D373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2016-12-14T02:12:00Z</dcterms:created>
  <dc:creator>Administrator</dc:creator>
  <cp:lastModifiedBy>Administrator</cp:lastModifiedBy>
  <dcterms:modified xsi:type="dcterms:W3CDTF">2016-12-14T02:13:25Z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