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DC5" w:rsidRPr="001D4DC5" w:rsidRDefault="001D4DC5" w:rsidP="001D4DC5">
      <w:pPr>
        <w:widowControl/>
        <w:shd w:val="clear" w:color="auto" w:fill="FFFFFF"/>
        <w:jc w:val="center"/>
        <w:outlineLvl w:val="0"/>
        <w:rPr>
          <w:rFonts w:ascii="Verdana" w:eastAsia="宋体" w:hAnsi="Verdana" w:cs="宋体"/>
          <w:b/>
          <w:bCs/>
          <w:color w:val="000000"/>
          <w:kern w:val="36"/>
          <w:sz w:val="30"/>
          <w:szCs w:val="30"/>
        </w:rPr>
      </w:pPr>
      <w:r w:rsidRPr="001D4DC5">
        <w:rPr>
          <w:rFonts w:ascii="Verdana" w:eastAsia="宋体" w:hAnsi="Verdana" w:cs="宋体"/>
          <w:b/>
          <w:bCs/>
          <w:color w:val="000000"/>
          <w:kern w:val="36"/>
          <w:sz w:val="30"/>
          <w:szCs w:val="30"/>
        </w:rPr>
        <w:t>2015</w:t>
      </w:r>
      <w:r w:rsidRPr="001D4DC5">
        <w:rPr>
          <w:rFonts w:ascii="Verdana" w:eastAsia="宋体" w:hAnsi="Verdana" w:cs="宋体"/>
          <w:b/>
          <w:bCs/>
          <w:color w:val="000000"/>
          <w:kern w:val="36"/>
          <w:sz w:val="30"/>
          <w:szCs w:val="30"/>
        </w:rPr>
        <w:t>年吉林省考试录用公务员专业分类指导目录</w:t>
      </w:r>
      <w:r w:rsidRPr="001D4DC5">
        <w:rPr>
          <w:rFonts w:ascii="Verdana" w:eastAsia="宋体" w:hAnsi="Verdana" w:cs="宋体"/>
          <w:b/>
          <w:bCs/>
          <w:color w:val="000000"/>
          <w:kern w:val="36"/>
          <w:sz w:val="30"/>
          <w:szCs w:val="30"/>
        </w:rPr>
        <w:t>(</w:t>
      </w:r>
      <w:r w:rsidRPr="001D4DC5">
        <w:rPr>
          <w:rFonts w:ascii="Verdana" w:eastAsia="宋体" w:hAnsi="Verdana" w:cs="宋体"/>
          <w:b/>
          <w:bCs/>
          <w:color w:val="000000"/>
          <w:kern w:val="36"/>
          <w:sz w:val="30"/>
          <w:szCs w:val="30"/>
        </w:rPr>
        <w:t>试行</w:t>
      </w:r>
      <w:r w:rsidRPr="001D4DC5">
        <w:rPr>
          <w:rFonts w:ascii="Verdana" w:eastAsia="宋体" w:hAnsi="Verdana" w:cs="宋体"/>
          <w:b/>
          <w:bCs/>
          <w:color w:val="000000"/>
          <w:kern w:val="36"/>
          <w:sz w:val="30"/>
          <w:szCs w:val="30"/>
        </w:rPr>
        <w:t>)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为规范招录机关设置专业条件，方便考生报考，实行本专业分类指导目录。招录机关设置专业条件时，除专业不限的职位以外，应按目录中的专业类别设置，可根据需要设置多个专业类别。本目录仅供考生和招考部门在报名及资格审查中参考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1. </w:t>
      </w:r>
      <w:r>
        <w:rPr>
          <w:rFonts w:ascii="Verdana" w:hAnsi="Verdana"/>
          <w:color w:val="333333"/>
          <w:sz w:val="19"/>
          <w:szCs w:val="19"/>
        </w:rPr>
        <w:t>哲学、政治学和马克思主义理论类：哲学、逻辑学、伦理学、宗教学、科学社会主义、国际共产主义运动、中国革命史、中国共产党党史、政治学、国际政治、行政学（管理）、外交学、国际文化交流、政治经济学、国际事务、党政管理、思想政治教育、政治学与行政学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2. </w:t>
      </w:r>
      <w:r>
        <w:rPr>
          <w:rFonts w:ascii="Verdana" w:hAnsi="Verdana"/>
          <w:color w:val="333333"/>
          <w:sz w:val="19"/>
          <w:szCs w:val="19"/>
        </w:rPr>
        <w:t>公共管理类：卫生管理类、行政管理、公共管理、公共政策学、公共事业管理、公共关系、土地资源管理、国防教育与管理、劳动关系、劳动与社会保障、公共安全管理、城市管理（监察）、社区管理、村（乡）镇管理、农村行政管理、社会福利事业管理、涉外事务管理、行政管理办公自动化、教育（行政）管理等各专业公共行政管理、文化产业等各类产业管理、航运管理等各类交通运输管理、自然保护区等各类保护区和开发区管理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3. </w:t>
      </w:r>
      <w:r>
        <w:rPr>
          <w:rFonts w:ascii="Verdana" w:hAnsi="Verdana"/>
          <w:color w:val="333333"/>
          <w:sz w:val="19"/>
          <w:szCs w:val="19"/>
        </w:rPr>
        <w:t>卫生管理类：卫生监督、卫生信息管理、公共卫生管理、医学文秘、医院管理等专业。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4. </w:t>
      </w:r>
      <w:r>
        <w:rPr>
          <w:rFonts w:ascii="Verdana" w:hAnsi="Verdana"/>
          <w:color w:val="333333"/>
          <w:sz w:val="19"/>
          <w:szCs w:val="19"/>
        </w:rPr>
        <w:t>社会学类：社会学、应用社会学、经济社会学、社会心理学、女性学、伦理学、人类学、人口学（工作）、社会工作（</w:t>
      </w:r>
      <w:proofErr w:type="gramStart"/>
      <w:r>
        <w:rPr>
          <w:rFonts w:ascii="Verdana" w:hAnsi="Verdana"/>
          <w:color w:val="333333"/>
          <w:sz w:val="19"/>
          <w:szCs w:val="19"/>
        </w:rPr>
        <w:t>含司法</w:t>
      </w:r>
      <w:proofErr w:type="gramEnd"/>
      <w:r>
        <w:rPr>
          <w:rFonts w:ascii="Verdana" w:hAnsi="Verdana"/>
          <w:color w:val="333333"/>
          <w:sz w:val="19"/>
          <w:szCs w:val="19"/>
        </w:rPr>
        <w:t>社会工作方向等）、社会管理、社区服务（管理）、社区康复、家政学（服务）、老年服务（管理）、青少年工作（管理）等专业。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5. </w:t>
      </w:r>
      <w:r>
        <w:rPr>
          <w:rFonts w:ascii="Verdana" w:hAnsi="Verdana"/>
          <w:color w:val="333333"/>
          <w:sz w:val="19"/>
          <w:szCs w:val="19"/>
        </w:rPr>
        <w:t>经济管理类：经济学类、财政税收类、金融类、会计与审计类、管理科学、管理科学与工程、工商管理、工业经济、工程管理、项目管理、土地管理、企业管理、（市场）营销、市场开发、市场营销教育、汽车技术服务与营销、投资（学）、（企业）人力资源（人事）管理、物流管理、旅游管理、旅游管理与服务教育、涉外旅游、导游、旅行社经营管理、景区开发与管理、国际贸易、贸易经济、工业外贸、国际商务、商务策划管理、国有资产管理、物业管理、特许经营管理、连锁经营管理、资产评估、商品学、产品质量工程、国际企业管理、饭店（宾馆、酒店）管理、（企业）理财、林业信息管理、管理工程、国际工程管理、国际市场营销、商务管理、医药营销等各种专业营销、工商企业管理、工商行政管理、证券投资与管理、会展经济与管理、电子商务、经济信息管理、经济管理（学）、劳动经济、农村区域发展、农业经济、农业经营管理、农林经济管理、房地产经营与管理、乡镇企业管理、建筑工程营造与管理、国际文化贸易、网络经济（学）、体育经济、海洋经济、农业经济、运输经济、劳动经济、投资经济（管理）、房地产（开发）经营（或管理）、信息管理与信息系统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6. </w:t>
      </w:r>
      <w:r>
        <w:rPr>
          <w:rFonts w:ascii="Verdana" w:hAnsi="Verdana"/>
          <w:color w:val="333333"/>
          <w:sz w:val="19"/>
          <w:szCs w:val="19"/>
        </w:rPr>
        <w:t>经济学类：财政税收类、金融类、经济学、国际经济、发展经济（学）、国民经济管理、国际经济与贸易等专业。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7. </w:t>
      </w:r>
      <w:r>
        <w:rPr>
          <w:rFonts w:ascii="Verdana" w:hAnsi="Verdana"/>
          <w:color w:val="333333"/>
          <w:sz w:val="19"/>
          <w:szCs w:val="19"/>
        </w:rPr>
        <w:t>财政税收类：财政（学）、税收（</w:t>
      </w:r>
      <w:proofErr w:type="gramStart"/>
      <w:r>
        <w:rPr>
          <w:rFonts w:ascii="Verdana" w:hAnsi="Verdana"/>
          <w:color w:val="333333"/>
          <w:sz w:val="19"/>
          <w:szCs w:val="19"/>
        </w:rPr>
        <w:t>务</w:t>
      </w:r>
      <w:proofErr w:type="gramEnd"/>
      <w:r>
        <w:rPr>
          <w:rFonts w:ascii="Verdana" w:hAnsi="Verdana"/>
          <w:color w:val="333333"/>
          <w:sz w:val="19"/>
          <w:szCs w:val="19"/>
        </w:rPr>
        <w:t>）、涉外税收等专业。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8. </w:t>
      </w:r>
      <w:r>
        <w:rPr>
          <w:rFonts w:ascii="Verdana" w:hAnsi="Verdana"/>
          <w:color w:val="333333"/>
          <w:sz w:val="19"/>
          <w:szCs w:val="19"/>
        </w:rPr>
        <w:t>金融类：金融（学）、金融工程、金融管理、经济与金融、国际金融、信用管理、证券、证券投资、期货、货币银行学、保险（学）、保险（实务）、医疗保险实务等专业。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9. </w:t>
      </w:r>
      <w:r>
        <w:rPr>
          <w:rFonts w:ascii="Verdana" w:hAnsi="Verdana"/>
          <w:color w:val="333333"/>
          <w:sz w:val="19"/>
          <w:szCs w:val="19"/>
        </w:rPr>
        <w:t>会计与审计类：会计（学）、审计（实务）、财务管理、财务会计</w:t>
      </w:r>
      <w:r>
        <w:rPr>
          <w:rFonts w:ascii="Verdana" w:hAnsi="Verdana"/>
          <w:color w:val="333333"/>
          <w:sz w:val="19"/>
          <w:szCs w:val="19"/>
        </w:rPr>
        <w:t>(</w:t>
      </w:r>
      <w:r>
        <w:rPr>
          <w:rFonts w:ascii="Verdana" w:hAnsi="Verdana"/>
          <w:color w:val="333333"/>
          <w:sz w:val="19"/>
          <w:szCs w:val="19"/>
        </w:rPr>
        <w:t>教育</w:t>
      </w:r>
      <w:r>
        <w:rPr>
          <w:rFonts w:ascii="Verdana" w:hAnsi="Verdana"/>
          <w:color w:val="333333"/>
          <w:sz w:val="19"/>
          <w:szCs w:val="19"/>
        </w:rPr>
        <w:t>)</w:t>
      </w:r>
      <w:r>
        <w:rPr>
          <w:rFonts w:ascii="Verdana" w:hAnsi="Verdana"/>
          <w:color w:val="333333"/>
          <w:sz w:val="19"/>
          <w:szCs w:val="19"/>
        </w:rPr>
        <w:t>、国际会计、会计（财务）电算化、注册会计师、会计与统计核算、财务信息管理、工业（企业）会计等各类专业会计等专业。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10. </w:t>
      </w:r>
      <w:r>
        <w:rPr>
          <w:rFonts w:ascii="Verdana" w:hAnsi="Verdana"/>
          <w:color w:val="333333"/>
          <w:sz w:val="19"/>
          <w:szCs w:val="19"/>
        </w:rPr>
        <w:t>数学、统计类：数学、数理基础科学、应用数学、数学与应用数学、信息与计算（机）科学、统计（学）、计划统计、经营计划与统计、统计与概算、国土资源调查等各类专业统计调查等专业。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lastRenderedPageBreak/>
        <w:t xml:space="preserve">11. </w:t>
      </w:r>
      <w:r>
        <w:rPr>
          <w:rFonts w:ascii="Verdana" w:hAnsi="Verdana"/>
          <w:color w:val="333333"/>
          <w:sz w:val="19"/>
          <w:szCs w:val="19"/>
        </w:rPr>
        <w:t>法学类：法学（含民法、商法、刑法、经济法、行政法、国际经济法、国际公法、国际私法、环境资源法、财税金融法、劳动与社会保障法等方向法学）、诉讼法、知识产权法、法律（事务）、国际法、刑事司法、监狱学、律师、涉外法律（事务）、经济法律事务、公安法制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12. </w:t>
      </w:r>
      <w:r>
        <w:rPr>
          <w:rFonts w:ascii="Verdana" w:hAnsi="Verdana"/>
          <w:color w:val="333333"/>
          <w:sz w:val="19"/>
          <w:szCs w:val="19"/>
        </w:rPr>
        <w:t>汉语言与文秘类：汉（中国）语言文学（教育）、汉语言、中国语言文学（化）、中文应用、对外汉语、华文教育、应用语言学、戏剧影视文学、古典文献、文学、中国文学、汉语言文学与文化传播、秘书（学）、文秘（学）、中文（文秘或秘书）教育、现代秘书、司法文秘（秘书）等各类专业文秘（秘书）、新闻（学）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13. </w:t>
      </w:r>
      <w:r>
        <w:rPr>
          <w:rFonts w:ascii="Verdana" w:hAnsi="Verdana"/>
          <w:color w:val="333333"/>
          <w:sz w:val="19"/>
          <w:szCs w:val="19"/>
        </w:rPr>
        <w:t>新闻传播类：新闻（学）、传播（学）、广播电视新闻（学）、编辑出版（学）、媒体创意、广告（学）、工业设计、影视艺术技术、广播电视技术（工程）等专业。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14. </w:t>
      </w:r>
      <w:r>
        <w:rPr>
          <w:rFonts w:ascii="Verdana" w:hAnsi="Verdana"/>
          <w:color w:val="333333"/>
          <w:sz w:val="19"/>
          <w:szCs w:val="19"/>
        </w:rPr>
        <w:t>文物考古与历史学类：历史、中国历史、世界历史、考古（学）、文物保护、博物馆等专业。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15. </w:t>
      </w:r>
      <w:r>
        <w:rPr>
          <w:rFonts w:ascii="Verdana" w:hAnsi="Verdana"/>
          <w:color w:val="333333"/>
          <w:sz w:val="19"/>
          <w:szCs w:val="19"/>
        </w:rPr>
        <w:t>民族宗教类：民族学、宗教学、中国少数民族语言文学、民族理论与民族政策等专业。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16. </w:t>
      </w:r>
      <w:r>
        <w:rPr>
          <w:rFonts w:ascii="Verdana" w:hAnsi="Verdana"/>
          <w:color w:val="333333"/>
          <w:sz w:val="19"/>
          <w:szCs w:val="19"/>
        </w:rPr>
        <w:t>外国语言文学类：根据职位需要设置相应语种。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17. </w:t>
      </w:r>
      <w:r>
        <w:rPr>
          <w:rFonts w:ascii="Verdana" w:hAnsi="Verdana"/>
          <w:color w:val="333333"/>
          <w:sz w:val="19"/>
          <w:szCs w:val="19"/>
        </w:rPr>
        <w:t>图书与档案学类：图书馆（管理）、档案（管理）、科技档案、图书档案管理等专业。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18. </w:t>
      </w:r>
      <w:r>
        <w:rPr>
          <w:rFonts w:ascii="Verdana" w:hAnsi="Verdana"/>
          <w:color w:val="333333"/>
          <w:sz w:val="19"/>
          <w:szCs w:val="19"/>
        </w:rPr>
        <w:t>计量测量类：计量技术、测量技术、检测技术、精密仪器、几何计量测试、光学计量、无线电计量测试、热工计量测试、力学计量测试等专业。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19. </w:t>
      </w:r>
      <w:r>
        <w:rPr>
          <w:rFonts w:ascii="Verdana" w:hAnsi="Verdana"/>
          <w:color w:val="333333"/>
          <w:sz w:val="19"/>
          <w:szCs w:val="19"/>
        </w:rPr>
        <w:t>计算机科学与技术类：计算机科学（技术或教育）、各类（计算机）软件技术（工程）、各类（计算机）网络技术（工程）、各类（计算机）数据库（技术）、各类（计算机）信息科学（工程或技术）、各类（计算机）信息管理（或应用）、各类计算机管理（或应用）、各类计算机控制（技术）、各类计算机通信（通讯）、各类（计算机）多媒体技术、（信息）网络安全（监察）、信息安全、系统理论（科学或工程）、管理信息系统、地球（地理）信息系统（科学或技术）、智能科学与技术、信息与计算（机）科学、计算数学及其应用软件、计算机与经济管理、计算机系统维护、计算机硬件（器件或设备）、电器与电脑、可视化程序设计、</w:t>
      </w:r>
      <w:r>
        <w:rPr>
          <w:rFonts w:ascii="Verdana" w:hAnsi="Verdana"/>
          <w:color w:val="333333"/>
          <w:sz w:val="19"/>
          <w:szCs w:val="19"/>
        </w:rPr>
        <w:t>Web</w:t>
      </w:r>
      <w:r>
        <w:rPr>
          <w:rFonts w:ascii="Verdana" w:hAnsi="Verdana"/>
          <w:color w:val="333333"/>
          <w:sz w:val="19"/>
          <w:szCs w:val="19"/>
        </w:rPr>
        <w:t>应用程序设计、多媒体制作、图形图像制作、</w:t>
      </w:r>
      <w:proofErr w:type="gramStart"/>
      <w:r>
        <w:rPr>
          <w:rFonts w:ascii="Verdana" w:hAnsi="Verdana"/>
          <w:color w:val="333333"/>
          <w:sz w:val="19"/>
          <w:szCs w:val="19"/>
        </w:rPr>
        <w:t>动漫设计</w:t>
      </w:r>
      <w:proofErr w:type="gramEnd"/>
      <w:r>
        <w:rPr>
          <w:rFonts w:ascii="Verdana" w:hAnsi="Verdana"/>
          <w:color w:val="333333"/>
          <w:sz w:val="19"/>
          <w:szCs w:val="19"/>
        </w:rPr>
        <w:t>与制作、电子商务、办公自动化技术、软件测试等专业。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20. </w:t>
      </w:r>
      <w:r>
        <w:rPr>
          <w:rFonts w:ascii="Verdana" w:hAnsi="Verdana"/>
          <w:color w:val="333333"/>
          <w:sz w:val="19"/>
          <w:szCs w:val="19"/>
        </w:rPr>
        <w:t>电气电力类：电力（电气）工程、电气自动化、电站自动化、电站测控、变电运行、高压输配电线路、（电力）线路运行、电气技术教育、微电机、电机与电器、各类电力（电气）自动化、发电厂及电力系统、电厂设备运行与维护、电厂热能动力装置、火电厂集控运行、水电站及电力网、供用电技术、电网监控技术、电力系统继电保护、农村电气化技术、电工（技术）、电气工程及其自动化、自动化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21. </w:t>
      </w:r>
      <w:r>
        <w:rPr>
          <w:rFonts w:ascii="Verdana" w:hAnsi="Verdana"/>
          <w:color w:val="333333"/>
          <w:sz w:val="19"/>
          <w:szCs w:val="19"/>
        </w:rPr>
        <w:t>电子信息与自动化类：电子信息（工程）科学（技术）、微电子（技术）、电子工程（技术）、电子工艺与管理、应用电子技术、电子应用、电子与信息技术、仪器仪表、集成电路设计与集成系统、光电技术（信息工程）、光信息科学（技术）、控制工程、数控技术（设备）、各类自动化专业、电磁场技术、真空电子技术、无线（电）技术、通信工程、信息显示、信息物理工程、信息对抗技术、电子声像技术、图文信息技术、生物医学工程、医学信息学（工程）、医疗器械工程、医学影像工程、假肢矫形工程、生物信息技术、雷电防护科学与技术、数字媒体技术、建筑电气与智能化、楼宇智能化工程技术、机电一体化技术、生产过程自动化技术、工业网络技术、检测技术及应用、理化测试及质检技术、液压与气动技术、电子测量技术与仪器、电子科学与技术、数字媒体艺术、微电子学、电子设备与运行管理、通信网络（系统）、（移动）通信技术、程控交换技术、汽车电子技术、（电子）仪器仪表、广播电视网络技术、有线电视工程技术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22. </w:t>
      </w:r>
      <w:r>
        <w:rPr>
          <w:rFonts w:ascii="Verdana" w:hAnsi="Verdana"/>
          <w:color w:val="333333"/>
          <w:sz w:val="19"/>
          <w:szCs w:val="19"/>
        </w:rPr>
        <w:t>机械类：机械设计、机械制造、机械工程、机械装备、精密机械、工业工程、机械自动化、自动化设备、制造工程（工艺）、机械维修及检测技术、机电技术、材料成型及控制工程、制造自动化与</w:t>
      </w:r>
      <w:r>
        <w:rPr>
          <w:rFonts w:ascii="Verdana" w:hAnsi="Verdana"/>
          <w:color w:val="333333"/>
          <w:sz w:val="19"/>
          <w:szCs w:val="19"/>
        </w:rPr>
        <w:lastRenderedPageBreak/>
        <w:t>测控技术、数控技术（设备）、模具设计与制造、玩具设计与制造、材料成型与控制技术、焊接技术及自动化、液压与气动技术、计算机辅助设计与制造、各类机电或动力设备的运行或维护等、（电子）仪器仪表、医疗仪器仪表等各类专业器械设备、各类汽车（车辆）制造（装配）与维修（检测或运用）技术、汽车改装（整形）技术、制冷与冷藏技术、车辆工程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23. </w:t>
      </w:r>
      <w:r>
        <w:rPr>
          <w:rFonts w:ascii="Verdana" w:hAnsi="Verdana"/>
          <w:color w:val="333333"/>
          <w:sz w:val="19"/>
          <w:szCs w:val="19"/>
        </w:rPr>
        <w:t>公安类：犯罪学、犯罪心理学、侦查（察）学、刑事侦查（察）、刑事（科学）技术、技术侦查、经济侦查、警察指挥与战术、禁毒（学）、经济犯罪侦查、信息网络安全监察、公安信息技术、公安情报学、犯罪情报信息、公安视听技术、公安图像技术、法医学、警犬技术、警卫（学）、涉外警务、边防管理（或指挥）、边防公安、出入境管理、消防管理（指挥）、火灾勘查、科技防卫、安全防范工程（技术）、公安（安全）保卫、国内安全保卫、公安学、公共安全管理、公安管理、警察管理、核生化消防、预审（案审）、痕迹检验、文件检验、物证技术、法化学、治安（学、管理）、（道路）交通管理（工程）、交通事故处理、公安文秘、公安法制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24. </w:t>
      </w:r>
      <w:r>
        <w:rPr>
          <w:rFonts w:ascii="Verdana" w:hAnsi="Verdana"/>
          <w:color w:val="333333"/>
          <w:sz w:val="19"/>
          <w:szCs w:val="19"/>
        </w:rPr>
        <w:t>司法监所管理类：犯罪学、监狱学、狱政管理、刑事执行、劳教管理、罪犯管教、罪犯教育、矫正教育学、罪犯心理矫治、涉毒人员矫治、司法管理等专业。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25. </w:t>
      </w:r>
      <w:r>
        <w:rPr>
          <w:rFonts w:ascii="Verdana" w:hAnsi="Verdana"/>
          <w:color w:val="333333"/>
          <w:sz w:val="19"/>
          <w:szCs w:val="19"/>
        </w:rPr>
        <w:t>教育学类：教育（学）、思想政治教育、科学教育、初等教育、小学教育、学前教育、（现代）教育技术（学）、教育管理、职业技术教育管理、特殊教育、言语听觉科学、化学教育等各学科教育等专业。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26. </w:t>
      </w:r>
      <w:r>
        <w:rPr>
          <w:rFonts w:ascii="Verdana" w:hAnsi="Verdana"/>
          <w:color w:val="333333"/>
          <w:sz w:val="19"/>
          <w:szCs w:val="19"/>
        </w:rPr>
        <w:t>心理学类：心理学、应用心理学（含临床心理学方向等）、犯罪心理学、社会心理学、心理咨询等专业。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27. </w:t>
      </w:r>
      <w:r>
        <w:rPr>
          <w:rFonts w:ascii="Verdana" w:hAnsi="Verdana"/>
          <w:color w:val="333333"/>
          <w:sz w:val="19"/>
          <w:szCs w:val="19"/>
        </w:rPr>
        <w:t>体育学类：体育教育、运动训练、体育管理（服务）、运动人体科学、运动生物力学、体育生物科学、社会体育、警察体育、休闲体育、竞技体育、民族传统体育、运动康复与健康、体育保健康复、武术等专业。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28. </w:t>
      </w:r>
      <w:r>
        <w:rPr>
          <w:rFonts w:ascii="Verdana" w:hAnsi="Verdana"/>
          <w:color w:val="333333"/>
          <w:sz w:val="19"/>
          <w:szCs w:val="19"/>
        </w:rPr>
        <w:t>艺术类：（可以按照小类设置专业条件）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A</w:t>
      </w:r>
      <w:r>
        <w:rPr>
          <w:rFonts w:ascii="Verdana" w:hAnsi="Verdana"/>
          <w:color w:val="333333"/>
          <w:sz w:val="19"/>
          <w:szCs w:val="19"/>
        </w:rPr>
        <w:t>音乐小类：音乐学、作曲、（音乐）指挥、音乐表演、民族音乐、交响乐、声乐、歌剧、戏剧戏曲音乐、音乐剧、钢琴、管弦、各种乐器演奏、现代器乐打击乐、音乐科技与艺术、音乐教育、音乐工程等专业。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B</w:t>
      </w:r>
      <w:r>
        <w:rPr>
          <w:rFonts w:ascii="Verdana" w:hAnsi="Verdana"/>
          <w:color w:val="333333"/>
          <w:sz w:val="19"/>
          <w:szCs w:val="19"/>
        </w:rPr>
        <w:t>美术小类：美术、绘画、中国画、油画、戏剧影视美术设计、雕塑、书法、戏剧影视美术设计、动画、木偶表演与制作等专业。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C</w:t>
      </w:r>
      <w:r>
        <w:rPr>
          <w:rFonts w:ascii="Verdana" w:hAnsi="Verdana"/>
          <w:color w:val="333333"/>
          <w:sz w:val="19"/>
          <w:szCs w:val="19"/>
        </w:rPr>
        <w:t>电影电视广播小类：电影编导、广播编导、电视编导、影视学、电视艺术、电影学、广播电视艺术、摄影等专业。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D</w:t>
      </w:r>
      <w:r>
        <w:rPr>
          <w:rFonts w:ascii="Verdana" w:hAnsi="Verdana"/>
          <w:color w:val="333333"/>
          <w:sz w:val="19"/>
          <w:szCs w:val="19"/>
        </w:rPr>
        <w:t>舞蹈小类：舞蹈学、舞蹈编导、芭蕾舞、中国舞、民族舞蹈等专业。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E</w:t>
      </w:r>
      <w:r>
        <w:rPr>
          <w:rFonts w:ascii="Verdana" w:hAnsi="Verdana"/>
          <w:color w:val="333333"/>
          <w:sz w:val="19"/>
          <w:szCs w:val="19"/>
        </w:rPr>
        <w:t>戏剧戏曲小类：戏剧学、戏曲学、戏剧影视文学等专业。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F</w:t>
      </w:r>
      <w:r>
        <w:rPr>
          <w:rFonts w:ascii="Verdana" w:hAnsi="Verdana"/>
          <w:color w:val="333333"/>
          <w:sz w:val="19"/>
          <w:szCs w:val="19"/>
        </w:rPr>
        <w:t>表演小类：戏剧戏曲表演、话剧表演、影视表演等专业。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G</w:t>
      </w:r>
      <w:r>
        <w:rPr>
          <w:rFonts w:ascii="Verdana" w:hAnsi="Verdana"/>
          <w:color w:val="333333"/>
          <w:sz w:val="19"/>
          <w:szCs w:val="19"/>
        </w:rPr>
        <w:t>舞台艺术类：舞台美术、照明艺术、录音艺术等专业。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H</w:t>
      </w:r>
      <w:r>
        <w:rPr>
          <w:rFonts w:ascii="Verdana" w:hAnsi="Verdana"/>
          <w:color w:val="333333"/>
          <w:sz w:val="19"/>
          <w:szCs w:val="19"/>
        </w:rPr>
        <w:t>播音小类。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I</w:t>
      </w:r>
      <w:r>
        <w:rPr>
          <w:rFonts w:ascii="Verdana" w:hAnsi="Verdana"/>
          <w:color w:val="333333"/>
          <w:sz w:val="19"/>
          <w:szCs w:val="19"/>
        </w:rPr>
        <w:t>主持小类。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J</w:t>
      </w:r>
      <w:r>
        <w:rPr>
          <w:rFonts w:ascii="Verdana" w:hAnsi="Verdana"/>
          <w:color w:val="333333"/>
          <w:sz w:val="19"/>
          <w:szCs w:val="19"/>
        </w:rPr>
        <w:t>导演小类。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K</w:t>
      </w:r>
      <w:r>
        <w:rPr>
          <w:rFonts w:ascii="Verdana" w:hAnsi="Verdana"/>
          <w:color w:val="333333"/>
          <w:sz w:val="19"/>
          <w:szCs w:val="19"/>
        </w:rPr>
        <w:t>艺术管理小类：艺术管理、文化事业管理等专业。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L</w:t>
      </w:r>
      <w:r>
        <w:rPr>
          <w:rFonts w:ascii="Verdana" w:hAnsi="Verdana"/>
          <w:color w:val="333333"/>
          <w:sz w:val="19"/>
          <w:szCs w:val="19"/>
        </w:rPr>
        <w:t>杂项小类：艺术学、公共艺术、艺术设计、新媒体艺术、会展艺术与技术等专业。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lastRenderedPageBreak/>
        <w:t xml:space="preserve">29. </w:t>
      </w:r>
      <w:r>
        <w:rPr>
          <w:rFonts w:ascii="Verdana" w:hAnsi="Verdana"/>
          <w:color w:val="333333"/>
          <w:sz w:val="19"/>
          <w:szCs w:val="19"/>
        </w:rPr>
        <w:t>物理、力学类：物理学、应用物理学、工程物理、核物理、力学、声学、光电子技术科学、工程结构分析等专业。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30. </w:t>
      </w:r>
      <w:r>
        <w:rPr>
          <w:rFonts w:ascii="Verdana" w:hAnsi="Verdana"/>
          <w:color w:val="333333"/>
          <w:sz w:val="19"/>
          <w:szCs w:val="19"/>
        </w:rPr>
        <w:t>化学化工类：化学（基地）、应用化学、化工、化学工程与艺术、过程装备与控制工程、化学工艺、应用化工技术、精细化工、有机化工、工业生物工程、化工设备（维修）等专业。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31. </w:t>
      </w:r>
      <w:r>
        <w:rPr>
          <w:rFonts w:ascii="Verdana" w:hAnsi="Verdana"/>
          <w:color w:val="333333"/>
          <w:sz w:val="19"/>
          <w:szCs w:val="19"/>
        </w:rPr>
        <w:t>材料学类：材料物理、材料化学、冶金工程、金属材料工程、无机非金属材料工程、高分子材料与工程、材料科学与工程、复合材料与工程、焊接技术与工程、宝石及材料工艺学、粉体材料科学与工程、再生资源科学与技术、稀土工程、高分子材料加工工程、生物功能材料、电子封装技术、陶瓷、硅酸盐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32. </w:t>
      </w:r>
      <w:r>
        <w:rPr>
          <w:rFonts w:ascii="Verdana" w:hAnsi="Verdana"/>
          <w:color w:val="333333"/>
          <w:sz w:val="19"/>
          <w:szCs w:val="19"/>
        </w:rPr>
        <w:t>大气与天文学类：天文、空间科学、气象（学）、大气科学（技术）、大气探测技术、应用气象技术、防雷技术等专业。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33. </w:t>
      </w:r>
      <w:r>
        <w:rPr>
          <w:rFonts w:ascii="Verdana" w:hAnsi="Verdana"/>
          <w:color w:val="333333"/>
          <w:sz w:val="19"/>
          <w:szCs w:val="19"/>
        </w:rPr>
        <w:t>地理科学类：地理、地理信息系统（科学与技术）等专业。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34. </w:t>
      </w:r>
      <w:r>
        <w:rPr>
          <w:rFonts w:ascii="Verdana" w:hAnsi="Verdana"/>
          <w:color w:val="333333"/>
          <w:sz w:val="19"/>
          <w:szCs w:val="19"/>
        </w:rPr>
        <w:t>地质地矿类：地质、地质工程、地球化学、地球物理、地球与空间科学、采矿工程（或技术）、石油工程、煤及煤层气工程、天然气、矿物加工、勘查、资源勘查与开发、矿物资源、地质矿产勘查、勘察工程、区域地质调查及矿产普查、地质矿产勘察技术、矿山地质、岩矿鉴定、矿山测量、水文地质与勘查技术、金属矿产地质与勘查技术、铀矿地质与勘查技术、非金属矿产地质与勘查技术、</w:t>
      </w:r>
      <w:proofErr w:type="gramStart"/>
      <w:r>
        <w:rPr>
          <w:rFonts w:ascii="Verdana" w:hAnsi="Verdana"/>
          <w:color w:val="333333"/>
          <w:sz w:val="19"/>
          <w:szCs w:val="19"/>
        </w:rPr>
        <w:t>岩矿分析</w:t>
      </w:r>
      <w:proofErr w:type="gramEnd"/>
      <w:r>
        <w:rPr>
          <w:rFonts w:ascii="Verdana" w:hAnsi="Verdana"/>
          <w:color w:val="333333"/>
          <w:sz w:val="19"/>
          <w:szCs w:val="19"/>
        </w:rPr>
        <w:t>与鉴定技术、宝玉石鉴定与加工技术、工程地质勘查、水文与工程地质、矿物加工工程等专业。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35. </w:t>
      </w:r>
      <w:r>
        <w:rPr>
          <w:rFonts w:ascii="Verdana" w:hAnsi="Verdana"/>
          <w:color w:val="333333"/>
          <w:sz w:val="19"/>
          <w:szCs w:val="19"/>
        </w:rPr>
        <w:t>海洋科学类：海洋（科学）技术、海洋管理、海洋资源、（近岸）海洋环境（科学或工程）、海洋生态、海洋水文、近岸海洋学、海洋生物（工程）、海洋渔业科学与技术、海洋放射生态学、军事海洋学、渔业资源与渔政管理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36. </w:t>
      </w:r>
      <w:r>
        <w:rPr>
          <w:rFonts w:ascii="Verdana" w:hAnsi="Verdana"/>
          <w:color w:val="333333"/>
          <w:sz w:val="19"/>
          <w:szCs w:val="19"/>
        </w:rPr>
        <w:t>环境科学类：环境科学（工程）、资源环境科学（工程）、生态学、海洋资源环境、（近岸）海洋环境（科学或工程）、海洋生态、水土保持与荒漠化防治、海洋生物资源与环境、地下水科学与工程、水质科学与技术、水务工程、灾害防治工程、辐射防护、环境安全类、（环境）安全工程、环境经济、农业生态学、综合规划、生态植物修复、环境经济与管理、环境监察、环境监测、环境治理（技术）、环境评价、农业资源与环境、农业环境保护技术、资源环境与城市（城乡规划）管理、城市检测与工程技术、水环境监测与保护、城市水净化技术、室内检测与控制技术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37. </w:t>
      </w:r>
      <w:r>
        <w:rPr>
          <w:rFonts w:ascii="Verdana" w:hAnsi="Verdana"/>
          <w:color w:val="333333"/>
          <w:sz w:val="19"/>
          <w:szCs w:val="19"/>
        </w:rPr>
        <w:t>能源动力类：电气电力类、热能动力工程、风能动力工程、能源工程、核工程、核技术、核化工与核燃料、核反应堆、核电、热能动力设备与应用、城市热能应用技术、（城市）燃气工程、供热工程等专业。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38. </w:t>
      </w:r>
      <w:r>
        <w:rPr>
          <w:rFonts w:ascii="Verdana" w:hAnsi="Verdana"/>
          <w:color w:val="333333"/>
          <w:sz w:val="19"/>
          <w:szCs w:val="19"/>
        </w:rPr>
        <w:t>城建规划类：城乡规划、城市（镇）规划、园林规划、道路规划、土地规划等专业。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39. </w:t>
      </w:r>
      <w:r>
        <w:rPr>
          <w:rFonts w:ascii="Verdana" w:hAnsi="Verdana"/>
          <w:color w:val="333333"/>
          <w:sz w:val="19"/>
          <w:szCs w:val="19"/>
        </w:rPr>
        <w:t>建筑建设类：建筑学、土木工程、工业与民用建筑、给排水、工程管理、建筑工程（管理）、建筑经济管理、工程监理、工程造价、建筑工程预决算、公路与城市道路工程、交通土建工程、道路交通工程、道路（工程）、桥梁（工程）、隧道（工程）、机场建设、渡河工程、地下工程、城市地下空间工程、工业与民用建筑工程、建筑环境与设备工程、房屋建筑工程、建筑设计（技术）、城镇建设、矿井建设、建筑工程技术、建筑施工技术、水利水电建筑工程、涉外建筑工程、建设工程管理、建筑装饰工程技术、室内设计技术、中国古建筑工程技术、历史建筑保护工程、环境艺术设计、园林工程（技术）、基础工程技术、建筑设备工程技术、建筑电气工程技术、市政工程（技术）、给排水工程（技术）、消防工程（技术）、空调工程、（城市）燃气工程、供热工程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40. </w:t>
      </w:r>
      <w:r>
        <w:rPr>
          <w:rFonts w:ascii="Verdana" w:hAnsi="Verdana"/>
          <w:color w:val="333333"/>
          <w:sz w:val="19"/>
          <w:szCs w:val="19"/>
        </w:rPr>
        <w:t>交通运输类：港口航道与海岸工程、交通运输、交通工程、油气储运工程、航海技术、轮机工程、船舶与海洋工程、物流、海事管理、交通设备信息工程、交通建设与装备、物资储运、道路交通、城市交通、载运工具运用工程、汽车运用技术、交通运输管理、交通管理、交通工程管理、高等级公路</w:t>
      </w:r>
      <w:r>
        <w:rPr>
          <w:rFonts w:ascii="Verdana" w:hAnsi="Verdana"/>
          <w:color w:val="333333"/>
          <w:sz w:val="19"/>
          <w:szCs w:val="19"/>
        </w:rPr>
        <w:lastRenderedPageBreak/>
        <w:t>维护与管理、路政管理、交通安全与智能控制、城市交通运输、公路监理、道路桥梁工程技术、水运管理、海事管理、港口业务管理、各类轨道交通工程（设备、技术或管理）等专业。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41. </w:t>
      </w:r>
      <w:r>
        <w:rPr>
          <w:rFonts w:ascii="Verdana" w:hAnsi="Verdana"/>
          <w:color w:val="333333"/>
          <w:sz w:val="19"/>
          <w:szCs w:val="19"/>
        </w:rPr>
        <w:t>景观类：园林、景观学、风景园林、景观设计、城市园林（设计、管理）、园林绿化、园林技术等专业。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42. </w:t>
      </w:r>
      <w:r>
        <w:rPr>
          <w:rFonts w:ascii="Verdana" w:hAnsi="Verdana"/>
          <w:color w:val="333333"/>
          <w:sz w:val="19"/>
          <w:szCs w:val="19"/>
        </w:rPr>
        <w:t>水利类：水利水电工程、水文与水资源工程、水资源与海洋工程、港口海岸（航道）及治河工程、水文与水资源利用、海岸与海洋工程、水文与水资源、水文自动化测报技术、水信息技术、水政水资源管理、水利工程（施工技术）、水利水电建筑工程、灌溉与排水技术、河务工程与管理、城市水利、水利水电工程管理、水务管理、水利工程监理、水土保持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43. </w:t>
      </w:r>
      <w:r>
        <w:rPr>
          <w:rFonts w:ascii="Verdana" w:hAnsi="Verdana"/>
          <w:color w:val="333333"/>
          <w:sz w:val="19"/>
          <w:szCs w:val="19"/>
        </w:rPr>
        <w:t>测绘类：测绘工程、遥感科学与技术、空间信息与数字技术、工程测量（技术）、摄影测量与遥感技术、大地测量与卫星定位技术、地图制图技术、矿山测量等各类专业测量或测绘等专业。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44. </w:t>
      </w:r>
      <w:r>
        <w:rPr>
          <w:rFonts w:ascii="Verdana" w:hAnsi="Verdana"/>
          <w:color w:val="333333"/>
          <w:sz w:val="19"/>
          <w:szCs w:val="19"/>
        </w:rPr>
        <w:t>轻工纺织类：轻化工程、包装工程、印刷工程、纺织工程、服装设计与工程、服装设计与工艺教育、装潢设计与工艺教育、轻工生物技术、非织造材料与工程数字印刷、染整技术、高分子材料加工技术、制浆造纸技术、香料香精工艺、表面精饰工艺、现代纺织技术、针织技术与针织服装、丝绸技术、服装设计、染织艺术设计、纺织品装饰艺术设计、新型纺织机电技术、纺织品检验与贸易、包装技术与设计、印刷技术、印刷图文信息处理、印刷设备及工艺、出版与发行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45. </w:t>
      </w:r>
      <w:r>
        <w:rPr>
          <w:rFonts w:ascii="Verdana" w:hAnsi="Verdana"/>
          <w:color w:val="333333"/>
          <w:sz w:val="19"/>
          <w:szCs w:val="19"/>
        </w:rPr>
        <w:t>农林业工程类：农业机械化及其自动化、农业电气化与自动化、农业建筑环境与能源工程、农业水利工程、农业工程、生物系统工程、设施农业科学与工程、设施农业技术、观光农业、森林工程、木材科学与工程、林产化工、经济林、林业技术、林产化工技术、木材加工技术、森林采运工程、林业经济信息管理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46. </w:t>
      </w:r>
      <w:r>
        <w:rPr>
          <w:rFonts w:ascii="Verdana" w:hAnsi="Verdana"/>
          <w:color w:val="333333"/>
          <w:sz w:val="19"/>
          <w:szCs w:val="19"/>
        </w:rPr>
        <w:t>生物科学类：生物科学、生物技术、生物工程、应用生物教育、化学生物学、分子科学与工程、生物信息学、生物信息技术、生物科学与生物技术、动植物检疫、生物化学与分子生物学、植物生物技术、动物生物技术、生物资源科学、生物安全、植物科学与技术、应用生物科学、植物资源工程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47. </w:t>
      </w:r>
      <w:r>
        <w:rPr>
          <w:rFonts w:ascii="Verdana" w:hAnsi="Verdana"/>
          <w:color w:val="333333"/>
          <w:sz w:val="19"/>
          <w:szCs w:val="19"/>
        </w:rPr>
        <w:t>植物生产类：农学、园艺、植物保护、茶学、茶叶生产加工技术、农艺教育、园艺教育、园艺技术、特用作物、草业科学、种子科学与工程、食用菌、作物生产技术、种子生产与经营、中草药栽培技术、烟草（栽培技术）、野生植物资源开发与利用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48. </w:t>
      </w:r>
      <w:r>
        <w:rPr>
          <w:rFonts w:ascii="Verdana" w:hAnsi="Verdana"/>
          <w:color w:val="333333"/>
          <w:sz w:val="19"/>
          <w:szCs w:val="19"/>
        </w:rPr>
        <w:t>森林资源类：林学、森林（资源）保护、植物保护、野生动物与自然保护区管理、野生动物保护与利用、自然保护区资源管理、野生植物资源开发与利用、森林（生态）旅游等专业。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49. </w:t>
      </w:r>
      <w:r>
        <w:rPr>
          <w:rFonts w:ascii="Verdana" w:hAnsi="Verdana"/>
          <w:color w:val="333333"/>
          <w:sz w:val="19"/>
          <w:szCs w:val="19"/>
        </w:rPr>
        <w:t>动物科学类：动物科学、动物医学、畜禽生产教育、蜂学、昆虫学、蚕学、动物药学等专业。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50. </w:t>
      </w:r>
      <w:r>
        <w:rPr>
          <w:rFonts w:ascii="Verdana" w:hAnsi="Verdana"/>
          <w:color w:val="333333"/>
          <w:sz w:val="19"/>
          <w:szCs w:val="19"/>
        </w:rPr>
        <w:t>水产类：渔业（综合技术）、海洋渔业、淡水渔业、水产、水产养殖（技术）、水族、海水养殖、渔业资源与渔政管理、水生动植物保护、海洋捕捞技术等专业。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51. </w:t>
      </w:r>
      <w:r>
        <w:rPr>
          <w:rFonts w:ascii="Verdana" w:hAnsi="Verdana"/>
          <w:color w:val="333333"/>
          <w:sz w:val="19"/>
          <w:szCs w:val="19"/>
        </w:rPr>
        <w:t>动植物检疫类：动物或植物检疫、生物安全、植物保护、动物科学、动物医学、生物技术、生物工程、化学生物学、分子科学与工程、生物科学与生物技术、生物化学与分子生物学、植物生物技术、动物生物技术、农产品质量检测、饲料与动物营养、特种动物养殖、畜牧、兽医、兽医医药、动物防疫与检疫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52. </w:t>
      </w:r>
      <w:r>
        <w:rPr>
          <w:rFonts w:ascii="Verdana" w:hAnsi="Verdana"/>
          <w:color w:val="333333"/>
          <w:sz w:val="19"/>
          <w:szCs w:val="19"/>
        </w:rPr>
        <w:t>医学类：基础医学、医学信息学、临床医学（含临床病理学方向、临床急救医学方向、眼与视光学方向、放疗方向等）、中西医临床医学、预防医学、卫生检验检疫、妇幼保健医学、营养学、口腔医学、口腔修复工艺学、中医学（含中医骨伤方向）、针灸推拿学（含康复医学方向等）、中草药栽培与鉴定、中药资源与开发、中医临床医学、中西医结合、麻醉医学、医学影像学、医学检验、卫生</w:t>
      </w:r>
      <w:r>
        <w:rPr>
          <w:rFonts w:ascii="Verdana" w:hAnsi="Verdana"/>
          <w:color w:val="333333"/>
          <w:sz w:val="19"/>
          <w:szCs w:val="19"/>
        </w:rPr>
        <w:lastRenderedPageBreak/>
        <w:t>检验与检疫技术、放射医学、康复治疗学（技术）、眼视光学（技术）、精神医学、医学技术、听力学、医学实验学、医学美容技术、医学信息学（工程）、医疗器械工程、医学影像工程（技术）、生物医学工程、医学检验技术、医学生物技术、口腔医学技术、医学营养、呼吸治疗技术、护理（学）、助产、护士、涉外护士、产假护士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53. </w:t>
      </w:r>
      <w:r>
        <w:rPr>
          <w:rFonts w:ascii="Verdana" w:hAnsi="Verdana"/>
          <w:color w:val="333333"/>
          <w:sz w:val="19"/>
          <w:szCs w:val="19"/>
        </w:rPr>
        <w:t>药学类：制药工程、药理学、药学、中药（学）、药物制剂、应用药学、临床药学、海洋药学、药事管理、化工与制药、制药学、药物分析、药物化学、生物制药、兽药生产与营销等专业。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54. </w:t>
      </w:r>
      <w:r>
        <w:rPr>
          <w:rFonts w:ascii="Verdana" w:hAnsi="Verdana"/>
          <w:color w:val="333333"/>
          <w:sz w:val="19"/>
          <w:szCs w:val="19"/>
        </w:rPr>
        <w:t>食品类：食品科学与工程、农产品储运与加工、食品工艺、烹饪与营养、食品质量与安全、食品营养与检验（检测）、乳品工程、粮食工程、酿酒工程、葡萄与葡萄酒工程、食品加工技术、食品贮运与营销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55. </w:t>
      </w:r>
      <w:r>
        <w:rPr>
          <w:rFonts w:ascii="Verdana" w:hAnsi="Verdana"/>
          <w:color w:val="333333"/>
          <w:sz w:val="19"/>
          <w:szCs w:val="19"/>
        </w:rPr>
        <w:t>航空航天类：飞行器设计工程、飞行器动力工程、飞行器制造工程、飞行器环境与生命保障工程、航空航天工程、程力学与航天航空工程、航天运输与控制、飞行技术、（航空航天）质量与可靠性工程等专业。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 xml:space="preserve">56. </w:t>
      </w:r>
      <w:r>
        <w:rPr>
          <w:rFonts w:ascii="Verdana" w:hAnsi="Verdana"/>
          <w:color w:val="333333"/>
          <w:sz w:val="19"/>
          <w:szCs w:val="19"/>
        </w:rPr>
        <w:t>武器类：武器系统、发射工程、探测制导与控制技术、弹药工程、爆炸技术、特种能源工程与烟火技术、地面武器机动工程等专业。</w:t>
      </w:r>
    </w:p>
    <w:p w:rsidR="001D4DC5" w:rsidRDefault="001D4DC5" w:rsidP="001D4DC5">
      <w:pPr>
        <w:pStyle w:val="a3"/>
        <w:shd w:val="clear" w:color="auto" w:fill="FFFFFF"/>
        <w:spacing w:before="82" w:beforeAutospacing="0" w:after="0" w:afterAutospacing="0" w:line="326" w:lineRule="atLeast"/>
        <w:rPr>
          <w:rFonts w:ascii="Verdana" w:hAnsi="Verdana"/>
          <w:color w:val="333333"/>
          <w:sz w:val="19"/>
          <w:szCs w:val="19"/>
        </w:rPr>
      </w:pPr>
      <w:r>
        <w:rPr>
          <w:rFonts w:ascii="Verdana" w:hAnsi="Verdana"/>
          <w:color w:val="333333"/>
          <w:sz w:val="19"/>
          <w:szCs w:val="19"/>
        </w:rPr>
        <w:t>本专业目录由省级公务员主管部门负责解释。</w:t>
      </w:r>
    </w:p>
    <w:p w:rsidR="00420CFC" w:rsidRPr="001D4DC5" w:rsidRDefault="00420CFC"/>
    <w:sectPr w:rsidR="00420CFC" w:rsidRPr="001D4DC5" w:rsidSect="00420C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4DC5"/>
    <w:rsid w:val="00021BE9"/>
    <w:rsid w:val="00082987"/>
    <w:rsid w:val="001741BB"/>
    <w:rsid w:val="001A4427"/>
    <w:rsid w:val="001C3EB6"/>
    <w:rsid w:val="001D4DC5"/>
    <w:rsid w:val="002076A0"/>
    <w:rsid w:val="00253F6B"/>
    <w:rsid w:val="003271CF"/>
    <w:rsid w:val="003C0D5D"/>
    <w:rsid w:val="003E4743"/>
    <w:rsid w:val="00420CFC"/>
    <w:rsid w:val="00422898"/>
    <w:rsid w:val="004334D9"/>
    <w:rsid w:val="00485DEE"/>
    <w:rsid w:val="0049520C"/>
    <w:rsid w:val="004E4F5D"/>
    <w:rsid w:val="00532924"/>
    <w:rsid w:val="00562306"/>
    <w:rsid w:val="005F580C"/>
    <w:rsid w:val="0067394F"/>
    <w:rsid w:val="006831BE"/>
    <w:rsid w:val="006A3BC4"/>
    <w:rsid w:val="00716F5B"/>
    <w:rsid w:val="00AE2FF8"/>
    <w:rsid w:val="00C0659D"/>
    <w:rsid w:val="00C96DA1"/>
    <w:rsid w:val="00CC60FC"/>
    <w:rsid w:val="00DD5FD0"/>
    <w:rsid w:val="00EA1478"/>
    <w:rsid w:val="00F56FD2"/>
    <w:rsid w:val="00F84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CF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D4D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D4DC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D4D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7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1184</Words>
  <Characters>6754</Characters>
  <Application>Microsoft Office Word</Application>
  <DocSecurity>0</DocSecurity>
  <Lines>56</Lines>
  <Paragraphs>15</Paragraphs>
  <ScaleCrop>false</ScaleCrop>
  <Company/>
  <LinksUpToDate>false</LinksUpToDate>
  <CharactersWithSpaces>7923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高丽玉</dc:creator>
  <cp:lastModifiedBy>高丽玉</cp:lastModifiedBy>
  <cp:revision>1</cp:revision>
  <dcterms:created xsi:type="dcterms:W3CDTF">2016-03-30T08:39:00Z</dcterms:created>
  <dcterms:modified xsi:type="dcterms:W3CDTF">2016-03-30T08:40:00Z</dcterms:modified>
</cp:coreProperties>
</file>