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1BDF" w:rsidRDefault="004B1BDF" w:rsidP="004B1BDF">
      <w:pPr>
        <w:pStyle w:val="a3"/>
        <w:spacing w:before="0" w:beforeAutospacing="0" w:after="0" w:afterAutospacing="0" w:line="480" w:lineRule="atLeast"/>
        <w:jc w:val="center"/>
        <w:rPr>
          <w:rFonts w:ascii="Simsun" w:hAnsi="Simsun"/>
          <w:color w:val="000000"/>
          <w:sz w:val="27"/>
          <w:szCs w:val="27"/>
        </w:rPr>
      </w:pPr>
      <w:r>
        <w:rPr>
          <w:rStyle w:val="a4"/>
          <w:rFonts w:hint="eastAsia"/>
          <w:color w:val="000000"/>
          <w:sz w:val="28"/>
          <w:szCs w:val="28"/>
        </w:rPr>
        <w:t>事业单位公开招聘工作人员考试（笔试）大纲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7"/>
          <w:szCs w:val="27"/>
        </w:rPr>
        <w:t> 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2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b/>
          <w:bCs/>
          <w:color w:val="000000"/>
          <w:sz w:val="21"/>
          <w:szCs w:val="21"/>
        </w:rPr>
        <w:t>《职业能力倾向测验》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《职业能力倾向测验》总分</w:t>
      </w:r>
      <w:r>
        <w:rPr>
          <w:rFonts w:ascii="Simsun" w:hAnsi="Simsun"/>
          <w:color w:val="000000"/>
          <w:sz w:val="21"/>
          <w:szCs w:val="21"/>
        </w:rPr>
        <w:t>100</w:t>
      </w:r>
      <w:r>
        <w:rPr>
          <w:rFonts w:ascii="Simsun" w:hAnsi="Simsun"/>
          <w:color w:val="000000"/>
          <w:sz w:val="21"/>
          <w:szCs w:val="21"/>
        </w:rPr>
        <w:t>分，考试时间</w:t>
      </w:r>
      <w:r>
        <w:rPr>
          <w:rFonts w:ascii="Simsun" w:hAnsi="Simsun"/>
          <w:color w:val="000000"/>
          <w:sz w:val="21"/>
          <w:szCs w:val="21"/>
        </w:rPr>
        <w:t>90</w:t>
      </w:r>
      <w:r>
        <w:rPr>
          <w:rFonts w:ascii="Simsun" w:hAnsi="Simsun"/>
          <w:color w:val="000000"/>
          <w:sz w:val="21"/>
          <w:szCs w:val="21"/>
        </w:rPr>
        <w:t>分钟，全部为客观性试题，题型均为单项选择题。考试内容主要包括：数量关系、言语理解与表达、判断推理、常识判断、资料分析五个部分。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第一部分：数量关系。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一、数字间数量关系的推理能力。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二、数据的分析、运算，解决数量关系的能力。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第二部分：言语理解与表达。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一、字、词准确含义的掌握与运用能力。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二、各类语句的准确表达方式的掌握与运用能力。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三、短文材料的概括能力，细节的理解与分析判断能力。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第三部分：判断推理。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一、二维图形和空间关系准确识别及推理的能力。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二、概念和标准的分析、判断能力。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三、推理、演绎、归纳等逻辑思维的综合运用能力。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第四部分：常识判断。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社会、历史、文学、天文、地理、军事等方面的基本知识及其运用能力。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第五部分：资料分析。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文字、图形、表格等资料的综合理解和分析加工能力。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7"/>
          <w:szCs w:val="27"/>
        </w:rPr>
        <w:t> </w:t>
      </w:r>
    </w:p>
    <w:p w:rsidR="004B1BDF" w:rsidRDefault="004B1BDF" w:rsidP="004B1BDF">
      <w:pPr>
        <w:pStyle w:val="a3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7"/>
          <w:szCs w:val="27"/>
        </w:rPr>
        <w:t> 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center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b/>
          <w:bCs/>
          <w:color w:val="000000"/>
          <w:sz w:val="21"/>
          <w:szCs w:val="21"/>
        </w:rPr>
        <w:t>《综合能力素质》（公共类）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《综合能力素质》（公共类）总分</w:t>
      </w:r>
      <w:r>
        <w:rPr>
          <w:rFonts w:ascii="Simsun" w:hAnsi="Simsun"/>
          <w:color w:val="000000"/>
          <w:sz w:val="21"/>
          <w:szCs w:val="21"/>
        </w:rPr>
        <w:t>100</w:t>
      </w:r>
      <w:r>
        <w:rPr>
          <w:rFonts w:ascii="Simsun" w:hAnsi="Simsun"/>
          <w:color w:val="000000"/>
          <w:sz w:val="21"/>
          <w:szCs w:val="21"/>
        </w:rPr>
        <w:t>分，考试时间</w:t>
      </w:r>
      <w:r>
        <w:rPr>
          <w:rFonts w:ascii="Simsun" w:hAnsi="Simsun"/>
          <w:color w:val="000000"/>
          <w:sz w:val="21"/>
          <w:szCs w:val="21"/>
        </w:rPr>
        <w:t>120</w:t>
      </w:r>
      <w:r>
        <w:rPr>
          <w:rFonts w:ascii="Simsun" w:hAnsi="Simsun"/>
          <w:color w:val="000000"/>
          <w:sz w:val="21"/>
          <w:szCs w:val="21"/>
        </w:rPr>
        <w:t>分钟，包括客观题（单项选择题、多项选择题）和主观题（材料作文题）两部分。考试内容如下：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第一部分：客观题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lastRenderedPageBreak/>
        <w:t>考试内容主要包括：法律基础、中国特色社会主义理论、马克思主义哲学、应用文、经济与管理、公民道德建设、科技基础知识、四川省情（成都市情）、时事政治等。具体如下：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（一）法律基础。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1.</w:t>
      </w:r>
      <w:r>
        <w:rPr>
          <w:rFonts w:ascii="Simsun" w:hAnsi="Simsun"/>
          <w:color w:val="000000"/>
          <w:sz w:val="21"/>
          <w:szCs w:val="21"/>
        </w:rPr>
        <w:t>法的一般原理、法的制定与实施。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2.</w:t>
      </w:r>
      <w:r>
        <w:rPr>
          <w:rFonts w:ascii="Simsun" w:hAnsi="Simsun"/>
          <w:color w:val="000000"/>
          <w:sz w:val="21"/>
          <w:szCs w:val="21"/>
        </w:rPr>
        <w:t>宪法性法律、行政法、民法、刑法、社会法、经济法、劳动法等基本概念和基本原则。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3.</w:t>
      </w:r>
      <w:r>
        <w:rPr>
          <w:rFonts w:ascii="Simsun" w:hAnsi="Simsun"/>
          <w:color w:val="000000"/>
          <w:sz w:val="21"/>
          <w:szCs w:val="21"/>
        </w:rPr>
        <w:t>宪法性法律、行政法、民法、刑法、社会法、经济法、劳动法等的法律关系、法律行为和适用范围等。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4.</w:t>
      </w:r>
      <w:r>
        <w:rPr>
          <w:rFonts w:ascii="Simsun" w:hAnsi="Simsun"/>
          <w:color w:val="000000"/>
          <w:sz w:val="21"/>
          <w:szCs w:val="21"/>
        </w:rPr>
        <w:t>常见犯罪种类、特点与刑罚种类、裁量。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5.</w:t>
      </w:r>
      <w:r>
        <w:rPr>
          <w:rFonts w:ascii="Simsun" w:hAnsi="Simsun"/>
          <w:color w:val="000000"/>
          <w:sz w:val="21"/>
          <w:szCs w:val="21"/>
        </w:rPr>
        <w:t>合同的订立、生效、履行、变更、终止和解除。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（二）中国特色社会主义理论。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1.</w:t>
      </w:r>
      <w:r>
        <w:rPr>
          <w:rFonts w:ascii="Simsun" w:hAnsi="Simsun"/>
          <w:color w:val="000000"/>
          <w:sz w:val="21"/>
          <w:szCs w:val="21"/>
        </w:rPr>
        <w:t>毛泽东思想、邓小平理论、</w:t>
      </w:r>
      <w:r>
        <w:rPr>
          <w:rFonts w:ascii="Simsun" w:hAnsi="Simsun"/>
          <w:color w:val="000000"/>
          <w:sz w:val="21"/>
          <w:szCs w:val="21"/>
        </w:rPr>
        <w:t>“</w:t>
      </w:r>
      <w:r>
        <w:rPr>
          <w:rFonts w:ascii="Simsun" w:hAnsi="Simsun"/>
          <w:color w:val="000000"/>
          <w:sz w:val="21"/>
          <w:szCs w:val="21"/>
        </w:rPr>
        <w:t>三个代表</w:t>
      </w:r>
      <w:r>
        <w:rPr>
          <w:rFonts w:ascii="Simsun" w:hAnsi="Simsun"/>
          <w:color w:val="000000"/>
          <w:sz w:val="21"/>
          <w:szCs w:val="21"/>
        </w:rPr>
        <w:t>”</w:t>
      </w:r>
      <w:r>
        <w:rPr>
          <w:rFonts w:ascii="Simsun" w:hAnsi="Simsun"/>
          <w:color w:val="000000"/>
          <w:sz w:val="21"/>
          <w:szCs w:val="21"/>
        </w:rPr>
        <w:t>重要思想、科学发展观的主要内容。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2.</w:t>
      </w:r>
      <w:r>
        <w:rPr>
          <w:rFonts w:ascii="Simsun" w:hAnsi="Simsun"/>
          <w:color w:val="000000"/>
          <w:sz w:val="21"/>
          <w:szCs w:val="21"/>
        </w:rPr>
        <w:t>我国面临的新形势新任务，以及党的建设和国家未来发展的一系列理论和实践。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（三）马克思主义哲学。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马克思主义哲学的主要内容及基本观点。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（四）应用文。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1.</w:t>
      </w:r>
      <w:r>
        <w:rPr>
          <w:rFonts w:ascii="Simsun" w:hAnsi="Simsun"/>
          <w:color w:val="000000"/>
          <w:sz w:val="21"/>
          <w:szCs w:val="21"/>
        </w:rPr>
        <w:t>应用文含义、特点、种类、作用、格式规范。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2.</w:t>
      </w:r>
      <w:r>
        <w:rPr>
          <w:rFonts w:ascii="Simsun" w:hAnsi="Simsun"/>
          <w:color w:val="000000"/>
          <w:sz w:val="21"/>
          <w:szCs w:val="21"/>
        </w:rPr>
        <w:t>法定公文的分类、构成要素、写作要求以及常用公文的撰写。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3.</w:t>
      </w:r>
      <w:r>
        <w:rPr>
          <w:rFonts w:ascii="Simsun" w:hAnsi="Simsun"/>
          <w:color w:val="000000"/>
          <w:sz w:val="21"/>
          <w:szCs w:val="21"/>
        </w:rPr>
        <w:t>公文处理的概念、基本任务、基本原则，收文、发文处理的程序和方法，办毕公文的处置。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（五）经济与管理。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1.</w:t>
      </w:r>
      <w:r>
        <w:rPr>
          <w:rFonts w:ascii="Simsun" w:hAnsi="Simsun"/>
          <w:color w:val="000000"/>
          <w:sz w:val="21"/>
          <w:szCs w:val="21"/>
        </w:rPr>
        <w:t>经济学的基本常识、基础理论及运用。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2.</w:t>
      </w:r>
      <w:r>
        <w:rPr>
          <w:rFonts w:ascii="Simsun" w:hAnsi="Simsun"/>
          <w:color w:val="000000"/>
          <w:sz w:val="21"/>
          <w:szCs w:val="21"/>
        </w:rPr>
        <w:t>管理学的基本常识、基础理论及运用。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（六）公民道德建设。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1.</w:t>
      </w:r>
      <w:r>
        <w:rPr>
          <w:rFonts w:ascii="Simsun" w:hAnsi="Simsun"/>
          <w:color w:val="000000"/>
          <w:sz w:val="21"/>
          <w:szCs w:val="21"/>
        </w:rPr>
        <w:t>公民道德建设的指导思想、方针原则及主要内容。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2.</w:t>
      </w:r>
      <w:r>
        <w:rPr>
          <w:rFonts w:ascii="Simsun" w:hAnsi="Simsun"/>
          <w:color w:val="000000"/>
          <w:sz w:val="21"/>
          <w:szCs w:val="21"/>
        </w:rPr>
        <w:t>社会主义核心价值观的概念、内涵及基本原则。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（七）科技基础知识。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lastRenderedPageBreak/>
        <w:t>信息科学、生物技术、能源科学、空间技术、农业高科技等新技术的基本特点、作用及发展趋势。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（八）省情市情。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四川省和成都市的历史文化、人口与民族、区域经济、地理位置、地形地貌、气候特点等。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（九）时事政治。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1.</w:t>
      </w:r>
      <w:r>
        <w:rPr>
          <w:rFonts w:ascii="Simsun" w:hAnsi="Simsun"/>
          <w:color w:val="000000"/>
          <w:sz w:val="21"/>
          <w:szCs w:val="21"/>
        </w:rPr>
        <w:t>一年来国际、国内发生的重大事件。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2.</w:t>
      </w:r>
      <w:r>
        <w:rPr>
          <w:rFonts w:ascii="Simsun" w:hAnsi="Simsun"/>
          <w:color w:val="000000"/>
          <w:sz w:val="21"/>
          <w:szCs w:val="21"/>
        </w:rPr>
        <w:t>国家、四川省（成都市）近期出台的重大决策的主要内容。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第二部分：主观题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主要考查考生的阅读理解能力、综合分析能力、提出对策解决实际问题能力和文字表达能力等。</w:t>
      </w:r>
    </w:p>
    <w:p w:rsidR="004B1BDF" w:rsidRDefault="004B1BDF" w:rsidP="004B1BDF">
      <w:pPr>
        <w:pStyle w:val="a3"/>
        <w:spacing w:before="0" w:beforeAutospacing="0" w:after="0" w:afterAutospacing="0" w:line="480" w:lineRule="atLeast"/>
        <w:ind w:firstLine="420"/>
        <w:jc w:val="both"/>
        <w:rPr>
          <w:rFonts w:ascii="Simsun" w:hAnsi="Simsun"/>
          <w:color w:val="000000"/>
          <w:sz w:val="27"/>
          <w:szCs w:val="27"/>
        </w:rPr>
      </w:pPr>
      <w:r>
        <w:rPr>
          <w:rFonts w:ascii="Simsun" w:hAnsi="Simsun"/>
          <w:color w:val="000000"/>
          <w:sz w:val="21"/>
          <w:szCs w:val="21"/>
        </w:rPr>
        <w:t>试题包含</w:t>
      </w:r>
      <w:r>
        <w:rPr>
          <w:rFonts w:ascii="Simsun" w:hAnsi="Simsun"/>
          <w:color w:val="000000"/>
          <w:sz w:val="21"/>
          <w:szCs w:val="21"/>
        </w:rPr>
        <w:t>1</w:t>
      </w:r>
      <w:r>
        <w:rPr>
          <w:rFonts w:ascii="Simsun" w:hAnsi="Simsun"/>
          <w:color w:val="000000"/>
          <w:sz w:val="21"/>
          <w:szCs w:val="21"/>
        </w:rPr>
        <w:t>道材料作文题，题目中给出</w:t>
      </w:r>
      <w:r>
        <w:rPr>
          <w:rFonts w:ascii="Simsun" w:hAnsi="Simsun"/>
          <w:color w:val="000000"/>
          <w:sz w:val="21"/>
          <w:szCs w:val="21"/>
        </w:rPr>
        <w:t>300</w:t>
      </w:r>
      <w:r>
        <w:rPr>
          <w:rFonts w:ascii="Simsun" w:hAnsi="Simsun"/>
          <w:color w:val="000000"/>
          <w:sz w:val="21"/>
          <w:szCs w:val="21"/>
        </w:rPr>
        <w:t>～</w:t>
      </w:r>
      <w:r>
        <w:rPr>
          <w:rFonts w:ascii="Simsun" w:hAnsi="Simsun"/>
          <w:color w:val="000000"/>
          <w:sz w:val="21"/>
          <w:szCs w:val="21"/>
        </w:rPr>
        <w:t>1000</w:t>
      </w:r>
      <w:r>
        <w:rPr>
          <w:rFonts w:ascii="Simsun" w:hAnsi="Simsun"/>
          <w:color w:val="000000"/>
          <w:sz w:val="21"/>
          <w:szCs w:val="21"/>
        </w:rPr>
        <w:t>字的材料，要求考生根据材料，撰写一篇字数在</w:t>
      </w:r>
      <w:r>
        <w:rPr>
          <w:rFonts w:ascii="Simsun" w:hAnsi="Simsun"/>
          <w:color w:val="000000"/>
          <w:sz w:val="21"/>
          <w:szCs w:val="21"/>
        </w:rPr>
        <w:t>800-1000</w:t>
      </w:r>
      <w:r>
        <w:rPr>
          <w:rFonts w:ascii="Simsun" w:hAnsi="Simsun"/>
          <w:color w:val="000000"/>
          <w:sz w:val="21"/>
          <w:szCs w:val="21"/>
        </w:rPr>
        <w:t>字的议论文。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195207"/>
    <w:rsid w:val="00323B43"/>
    <w:rsid w:val="003D37D8"/>
    <w:rsid w:val="00426133"/>
    <w:rsid w:val="004358AB"/>
    <w:rsid w:val="004B1BDF"/>
    <w:rsid w:val="008B7726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1BD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4B1BD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46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202</Words>
  <Characters>1155</Characters>
  <Application>Microsoft Office Word</Application>
  <DocSecurity>0</DocSecurity>
  <Lines>9</Lines>
  <Paragraphs>2</Paragraphs>
  <ScaleCrop>false</ScaleCrop>
  <Company/>
  <LinksUpToDate>false</LinksUpToDate>
  <CharactersWithSpaces>1355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2017-10-19T02:21:00Z</dcterms:modified>
</cp:coreProperties>
</file>