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6A2" w:rsidRDefault="002926A2">
      <w:pPr>
        <w:rPr>
          <w:rFonts w:ascii="仿宋_GB2312" w:eastAsia="仿宋_GB2312"/>
          <w:color w:val="000000"/>
          <w:sz w:val="32"/>
          <w:szCs w:val="32"/>
        </w:rPr>
      </w:pPr>
    </w:p>
    <w:p w:rsidR="00A34A55" w:rsidRDefault="002926A2">
      <w:r>
        <w:rPr>
          <w:rFonts w:ascii="仿宋_GB2312" w:eastAsia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</w:p>
    <w:tbl>
      <w:tblPr>
        <w:tblW w:w="5718" w:type="pct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411"/>
        <w:gridCol w:w="4537"/>
        <w:gridCol w:w="1134"/>
        <w:gridCol w:w="709"/>
      </w:tblGrid>
      <w:tr w:rsidR="00875BF1" w:rsidRPr="00E258D1" w:rsidTr="00875BF1">
        <w:trPr>
          <w:trHeight w:val="270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875BF1" w:rsidRDefault="002926A2" w:rsidP="00A0042C">
            <w:pPr>
              <w:jc w:val="center"/>
              <w:rPr>
                <w:rFonts w:ascii="Calibri" w:hAnsi="Calibri"/>
                <w:szCs w:val="22"/>
              </w:rPr>
            </w:pPr>
            <w:r w:rsidRPr="002926A2">
              <w:rPr>
                <w:rFonts w:ascii="华文中宋" w:eastAsia="华文中宋" w:hAnsi="华文中宋" w:hint="eastAsia"/>
                <w:b/>
                <w:bCs/>
                <w:sz w:val="44"/>
                <w:szCs w:val="44"/>
              </w:rPr>
              <w:t>第</w:t>
            </w:r>
            <w:r w:rsidRPr="002926A2">
              <w:rPr>
                <w:rFonts w:ascii="华文中宋" w:eastAsia="华文中宋" w:hAnsi="华文中宋"/>
                <w:b/>
                <w:bCs/>
                <w:sz w:val="44"/>
                <w:szCs w:val="44"/>
              </w:rPr>
              <w:t>一批</w:t>
            </w:r>
            <w:r w:rsidRPr="002926A2">
              <w:rPr>
                <w:rFonts w:ascii="华文中宋" w:eastAsia="华文中宋" w:hAnsi="华文中宋" w:hint="eastAsia"/>
                <w:b/>
                <w:bCs/>
                <w:sz w:val="44"/>
                <w:szCs w:val="44"/>
              </w:rPr>
              <w:t>面试</w:t>
            </w:r>
            <w:r w:rsidRPr="002926A2">
              <w:rPr>
                <w:rFonts w:ascii="华文中宋" w:eastAsia="华文中宋" w:hAnsi="华文中宋"/>
                <w:b/>
                <w:bCs/>
                <w:sz w:val="44"/>
                <w:szCs w:val="44"/>
              </w:rPr>
              <w:t>分组安排表</w:t>
            </w:r>
          </w:p>
          <w:p w:rsidR="00875BF1" w:rsidRPr="00E258D1" w:rsidRDefault="00875BF1" w:rsidP="00E32045">
            <w:pPr>
              <w:widowControl/>
              <w:rPr>
                <w:rFonts w:ascii="宋体" w:hAnsi="宋体" w:cs="宋体"/>
                <w:spacing w:val="-1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bCs/>
                <w:spacing w:val="-12"/>
                <w:kern w:val="0"/>
                <w:sz w:val="28"/>
                <w:szCs w:val="28"/>
              </w:rPr>
              <w:t>面试时间：2017年10月28日</w:t>
            </w:r>
            <w:r w:rsidR="00CD2E6D">
              <w:rPr>
                <w:rFonts w:ascii="仿宋_GB2312" w:eastAsia="仿宋_GB2312" w:cs="宋体" w:hint="eastAsia"/>
                <w:b/>
                <w:bCs/>
                <w:spacing w:val="-12"/>
                <w:kern w:val="0"/>
                <w:sz w:val="28"/>
                <w:szCs w:val="28"/>
              </w:rPr>
              <w:t xml:space="preserve"> </w:t>
            </w:r>
            <w:r w:rsidR="00E32045">
              <w:rPr>
                <w:rFonts w:ascii="仿宋_GB2312" w:eastAsia="仿宋_GB2312" w:cs="宋体"/>
                <w:b/>
                <w:bCs/>
                <w:spacing w:val="-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bCs/>
                <w:spacing w:val="-12"/>
                <w:kern w:val="0"/>
                <w:sz w:val="28"/>
                <w:szCs w:val="28"/>
              </w:rPr>
              <w:t>面试地点：</w:t>
            </w:r>
            <w:r w:rsidR="00CD2E6D" w:rsidRPr="00CD2E6D">
              <w:rPr>
                <w:rFonts w:ascii="仿宋_GB2312" w:eastAsia="仿宋_GB2312" w:cs="宋体"/>
                <w:b/>
                <w:bCs/>
                <w:spacing w:val="-12"/>
                <w:kern w:val="0"/>
                <w:sz w:val="28"/>
                <w:szCs w:val="28"/>
              </w:rPr>
              <w:t>自治区外事办公室接待楼二楼多功能厅</w:t>
            </w:r>
          </w:p>
        </w:tc>
      </w:tr>
      <w:tr w:rsidR="00875BF1" w:rsidRPr="00470322" w:rsidTr="00875BF1">
        <w:trPr>
          <w:trHeight w:val="606"/>
          <w:tblHeader/>
        </w:trPr>
        <w:tc>
          <w:tcPr>
            <w:tcW w:w="3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组号</w:t>
            </w:r>
          </w:p>
        </w:tc>
        <w:tc>
          <w:tcPr>
            <w:tcW w:w="1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招考机关</w:t>
            </w:r>
          </w:p>
        </w:tc>
        <w:tc>
          <w:tcPr>
            <w:tcW w:w="23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部门及职位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职位代码</w:t>
            </w:r>
          </w:p>
        </w:tc>
        <w:tc>
          <w:tcPr>
            <w:tcW w:w="3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875BF1" w:rsidRPr="00B00E38" w:rsidTr="00875BF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B00E38" w:rsidRDefault="00B00E38" w:rsidP="00A0042C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B00E38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B00E38" w:rsidRDefault="00B00E38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B00E38">
              <w:rPr>
                <w:rFonts w:ascii="等线" w:eastAsia="等线" w:hAnsi="等线" w:hint="eastAsia"/>
                <w:color w:val="000000"/>
                <w:szCs w:val="21"/>
              </w:rPr>
              <w:t>自治区</w:t>
            </w:r>
            <w:r w:rsidRPr="00B00E38">
              <w:rPr>
                <w:rFonts w:ascii="等线" w:eastAsia="等线" w:hAnsi="等线"/>
                <w:color w:val="000000"/>
                <w:szCs w:val="21"/>
              </w:rPr>
              <w:t>外事办公室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B00E38" w:rsidRDefault="00B00E38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B00E38">
              <w:rPr>
                <w:rFonts w:ascii="等线" w:eastAsia="等线" w:hAnsi="等线" w:hint="eastAsia"/>
                <w:color w:val="000000"/>
                <w:szCs w:val="21"/>
              </w:rPr>
              <w:t>涉外处，</w:t>
            </w:r>
            <w:r w:rsidRPr="00B00E38">
              <w:rPr>
                <w:rFonts w:ascii="等线" w:eastAsia="等线" w:hAnsi="等线"/>
                <w:color w:val="000000"/>
                <w:szCs w:val="21"/>
              </w:rPr>
              <w:t>主任科员及以下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B00E38" w:rsidRDefault="00B00E38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B00E38">
              <w:rPr>
                <w:rFonts w:ascii="等线" w:eastAsia="等线" w:hAnsi="等线" w:hint="eastAsia"/>
                <w:color w:val="000000"/>
                <w:szCs w:val="21"/>
              </w:rPr>
              <w:t>015001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B00E38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</w:p>
        </w:tc>
      </w:tr>
    </w:tbl>
    <w:p w:rsidR="00875BF1" w:rsidRDefault="00875BF1"/>
    <w:p w:rsidR="00875BF1" w:rsidRDefault="00875BF1"/>
    <w:p w:rsidR="002926A2" w:rsidRDefault="002926A2"/>
    <w:p w:rsidR="002926A2" w:rsidRDefault="002926A2">
      <w:pPr>
        <w:rPr>
          <w:rFonts w:hint="eastAsia"/>
        </w:rPr>
      </w:pPr>
    </w:p>
    <w:p w:rsidR="002926A2" w:rsidRDefault="002926A2"/>
    <w:p w:rsidR="002926A2" w:rsidRDefault="002926A2">
      <w:pPr>
        <w:rPr>
          <w:rFonts w:hint="eastAsia"/>
        </w:rPr>
      </w:pPr>
      <w:bookmarkStart w:id="0" w:name="_GoBack"/>
      <w:bookmarkEnd w:id="0"/>
    </w:p>
    <w:p w:rsidR="002926A2" w:rsidRDefault="002926A2" w:rsidP="002926A2">
      <w:pPr>
        <w:jc w:val="left"/>
      </w:pPr>
      <w:r>
        <w:rPr>
          <w:rFonts w:ascii="仿宋_GB2312" w:eastAsia="仿宋_GB2312" w:hint="eastAsia"/>
          <w:color w:val="000000"/>
          <w:sz w:val="32"/>
          <w:szCs w:val="32"/>
        </w:rPr>
        <w:t>附件2</w:t>
      </w:r>
    </w:p>
    <w:tbl>
      <w:tblPr>
        <w:tblW w:w="5718" w:type="pct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411"/>
        <w:gridCol w:w="4537"/>
        <w:gridCol w:w="1132"/>
        <w:gridCol w:w="711"/>
      </w:tblGrid>
      <w:tr w:rsidR="00875BF1" w:rsidRPr="00E258D1" w:rsidTr="00A0042C">
        <w:trPr>
          <w:trHeight w:val="270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875BF1" w:rsidRDefault="002926A2" w:rsidP="00A0042C">
            <w:pPr>
              <w:jc w:val="center"/>
              <w:rPr>
                <w:rFonts w:ascii="Calibri" w:hAnsi="Calibri"/>
                <w:szCs w:val="22"/>
              </w:rPr>
            </w:pPr>
            <w:r w:rsidRPr="002926A2">
              <w:rPr>
                <w:rFonts w:ascii="华文中宋" w:eastAsia="华文中宋" w:hAnsi="华文中宋" w:hint="eastAsia"/>
                <w:b/>
                <w:bCs/>
                <w:sz w:val="44"/>
                <w:szCs w:val="44"/>
              </w:rPr>
              <w:t>第</w:t>
            </w:r>
            <w:r>
              <w:rPr>
                <w:rFonts w:ascii="华文中宋" w:eastAsia="华文中宋" w:hAnsi="华文中宋" w:hint="eastAsia"/>
                <w:b/>
                <w:bCs/>
                <w:sz w:val="44"/>
                <w:szCs w:val="44"/>
              </w:rPr>
              <w:t>二</w:t>
            </w:r>
            <w:r w:rsidRPr="002926A2">
              <w:rPr>
                <w:rFonts w:ascii="华文中宋" w:eastAsia="华文中宋" w:hAnsi="华文中宋"/>
                <w:b/>
                <w:bCs/>
                <w:sz w:val="44"/>
                <w:szCs w:val="44"/>
              </w:rPr>
              <w:t>批</w:t>
            </w:r>
            <w:r w:rsidRPr="002926A2">
              <w:rPr>
                <w:rFonts w:ascii="华文中宋" w:eastAsia="华文中宋" w:hAnsi="华文中宋" w:hint="eastAsia"/>
                <w:b/>
                <w:bCs/>
                <w:sz w:val="44"/>
                <w:szCs w:val="44"/>
              </w:rPr>
              <w:t>面试</w:t>
            </w:r>
            <w:r w:rsidRPr="002926A2">
              <w:rPr>
                <w:rFonts w:ascii="华文中宋" w:eastAsia="华文中宋" w:hAnsi="华文中宋"/>
                <w:b/>
                <w:bCs/>
                <w:sz w:val="44"/>
                <w:szCs w:val="44"/>
              </w:rPr>
              <w:t>分组</w:t>
            </w:r>
            <w:r w:rsidR="00875BF1" w:rsidRPr="0045083E">
              <w:rPr>
                <w:rFonts w:ascii="华文中宋" w:eastAsia="华文中宋" w:hAnsi="华文中宋" w:hint="eastAsia"/>
                <w:b/>
                <w:bCs/>
                <w:sz w:val="44"/>
                <w:szCs w:val="44"/>
              </w:rPr>
              <w:t>安排表</w:t>
            </w:r>
          </w:p>
          <w:p w:rsidR="00875BF1" w:rsidRPr="00E258D1" w:rsidRDefault="00875BF1" w:rsidP="00A0042C">
            <w:pPr>
              <w:widowControl/>
              <w:jc w:val="center"/>
              <w:rPr>
                <w:rFonts w:ascii="宋体" w:hAnsi="宋体" w:cs="宋体"/>
                <w:spacing w:val="-1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bCs/>
                <w:spacing w:val="-12"/>
                <w:kern w:val="0"/>
                <w:sz w:val="28"/>
                <w:szCs w:val="28"/>
              </w:rPr>
              <w:t>面试时间：2017年10月2</w:t>
            </w:r>
            <w:r>
              <w:rPr>
                <w:rFonts w:ascii="仿宋_GB2312" w:eastAsia="仿宋_GB2312" w:cs="宋体"/>
                <w:b/>
                <w:bCs/>
                <w:spacing w:val="-12"/>
                <w:kern w:val="0"/>
                <w:sz w:val="28"/>
                <w:szCs w:val="28"/>
              </w:rPr>
              <w:t>9</w:t>
            </w:r>
            <w:r>
              <w:rPr>
                <w:rFonts w:ascii="仿宋_GB2312" w:eastAsia="仿宋_GB2312" w:cs="宋体" w:hint="eastAsia"/>
                <w:b/>
                <w:bCs/>
                <w:spacing w:val="-12"/>
                <w:kern w:val="0"/>
                <w:sz w:val="28"/>
                <w:szCs w:val="28"/>
              </w:rPr>
              <w:t>日        面试地点：银川九中</w:t>
            </w:r>
            <w:r>
              <w:rPr>
                <w:rFonts w:ascii="仿宋_GB2312" w:eastAsia="仿宋_GB2312" w:cs="宋体"/>
                <w:b/>
                <w:bCs/>
                <w:spacing w:val="-12"/>
                <w:kern w:val="0"/>
                <w:sz w:val="28"/>
                <w:szCs w:val="28"/>
              </w:rPr>
              <w:t>阅海分校</w:t>
            </w:r>
          </w:p>
        </w:tc>
      </w:tr>
      <w:tr w:rsidR="00875BF1" w:rsidRPr="00470322" w:rsidTr="00A0042C">
        <w:trPr>
          <w:trHeight w:val="606"/>
          <w:tblHeader/>
        </w:trPr>
        <w:tc>
          <w:tcPr>
            <w:tcW w:w="3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4E74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组号</w:t>
            </w:r>
          </w:p>
        </w:tc>
        <w:tc>
          <w:tcPr>
            <w:tcW w:w="1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报考部门</w:t>
            </w:r>
          </w:p>
        </w:tc>
        <w:tc>
          <w:tcPr>
            <w:tcW w:w="23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报考职位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</w:t>
            </w: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5BF1" w:rsidRPr="00397D66" w:rsidRDefault="00875BF1" w:rsidP="00A0042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97D6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自治区财政厅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国库支付中心，主任科员及以下，综合管理岗位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011003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自治区财政厅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机关内设机构，主任科员及以下，秘书岗位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011002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自治区财政厅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机关内设机构，主任科员及以下，综合管理岗位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011001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自治区党校（自治区行政学院）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办公室，主任科员及以下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002001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自治区党校（自治区行政学院）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机关党委，主任科员及以下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002003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自治区党校（自治区行政学院）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计财处，主任科员及以下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002002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警务保障部，主任科员及以下，财务类岗位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009003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自治区民政厅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救灾处，主任科员及以下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010001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自治区人大常委会办公厅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机关内设处室，主任科员及以下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004001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自治区人民检察院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综合部门，主任科员及以下，行政管理岗位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007001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自治区人民政府办公厅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法律顾问办公室，主任科员及以下，综合岗位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005001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自治区人民政府办公厅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机关事务管理局，主任科员及以下，财务岗位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005002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自治区人民政府办公厅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机关事务管理局，主任科员及以下，公共机构节能管理岗位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005003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自治区人民政府办公厅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机关事务管理局，主任科员及以下，计算机网络管理岗位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005004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自治区人民政府办公厅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自治区政府驻福建办事处，主任科员及以下，文秘岗位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005006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自治区党委老干部局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宁夏老干部活动中心，主任科员及以下，文秘岗位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001001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自治区发展和改革委员会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机关处室，主任科员及以下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008001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lastRenderedPageBreak/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自治区高级人民法院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司法警察总队，主任科员及以下，司法警察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006004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自治区高级人民法院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执行局，主任科员及以下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006003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自治区高级人民法院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综合部门，主任科员及以下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006001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自治区高级人民法院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综合部门，主任科员及以下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006002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自治区交通运输厅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办公室，主任科员及以下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017001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自治区交通运输厅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宁夏交通工会，主任科员及以下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017002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自治区文史研究馆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办公室，主任科员及以下，文秘岗位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016001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国内安全保卫总队，主任科员及以下，执法勤务类岗位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009005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国内安全保卫总队，主任科员及以下，综合管理岗位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009006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监所管理总队，主任科员及以下，执法勤务类岗位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009018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交通管理局，主任科员及以下，综合管理类岗位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009009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经济犯罪侦查总队，主任科员及以下，执法勤务类岗位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009007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警务保障部，主任科员及以下，政府采购管理岗位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009004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离退休人员服务处，主任科员及以下，综合管理岗位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人事训练处，主任科员及以下，综合管理岗位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2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治安管理总队，主任科员及以下，执法勤务类岗位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009008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反恐总队，主任科员及以下，执法勤务类岗位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反恐总队，主任科员及以下，执法勤务类岗位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高速交警支队，主任科员及以下，执法勤务类岗位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009021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机关处室，主任科员及以下，审计类岗位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009019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2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技术侦查总队，主任科员及以下，执法勤务类岗位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009016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2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警务督察总队，主任科员及以下，执法勤务类岗位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009017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2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科技信息化局，主任科员及以下，执法勤务类岗位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009010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2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20"/>
                <w:szCs w:val="21"/>
              </w:rPr>
              <w:t>情报信息中心，主任科员及以下，执法勤务类岗位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009014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自治区公安厅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8"/>
                <w:szCs w:val="21"/>
              </w:rPr>
              <w:t>网络安全保卫总队，主任科员及以下，执法勤务类岗位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009015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宁夏社会主义学院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办公室，主任科员及以下，文秘岗位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003001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自治区人力资源和社会保障厅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自治区就业与创业服务局，主任科员及以下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012001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自治区人力资源和社会保障厅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自治区人力资源开发服务局，主任科员及以下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012002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自治区卫生和计划生育委员会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自治区人口和计划生育药具站，科员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014002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 w:val="16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 w:val="16"/>
                <w:szCs w:val="21"/>
              </w:rPr>
              <w:t>自治区卫生和计划生育委员会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自治区人口和计划生育药具站，文秘岗位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014001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自治区文化厅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机关处室，主任科员及以下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013001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自治区文化厅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机关处室，主任科员及以下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013002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  <w:tr w:rsidR="00875BF1" w:rsidTr="00A004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4E7441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自治区文化厅</w:t>
            </w:r>
          </w:p>
        </w:tc>
        <w:tc>
          <w:tcPr>
            <w:tcW w:w="2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机关处室，主任科员及以下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Pr="004832D5" w:rsidRDefault="00875BF1" w:rsidP="00A0042C">
            <w:pPr>
              <w:rPr>
                <w:rFonts w:ascii="等线" w:eastAsia="等线" w:hAnsi="等线"/>
                <w:color w:val="000000"/>
                <w:szCs w:val="21"/>
              </w:rPr>
            </w:pPr>
            <w:r w:rsidRPr="004832D5">
              <w:rPr>
                <w:rFonts w:ascii="等线" w:eastAsia="等线" w:hAnsi="等线" w:hint="eastAsia"/>
                <w:color w:val="000000"/>
                <w:szCs w:val="21"/>
              </w:rPr>
              <w:t>013003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BF1" w:rsidRDefault="00875BF1" w:rsidP="00A0042C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875BF1" w:rsidRDefault="00875BF1"/>
    <w:sectPr w:rsidR="00875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964" w:rsidRDefault="00653964" w:rsidP="004832D5">
      <w:r>
        <w:separator/>
      </w:r>
    </w:p>
  </w:endnote>
  <w:endnote w:type="continuationSeparator" w:id="0">
    <w:p w:rsidR="00653964" w:rsidRDefault="00653964" w:rsidP="00483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964" w:rsidRDefault="00653964" w:rsidP="004832D5">
      <w:r>
        <w:separator/>
      </w:r>
    </w:p>
  </w:footnote>
  <w:footnote w:type="continuationSeparator" w:id="0">
    <w:p w:rsidR="00653964" w:rsidRDefault="00653964" w:rsidP="004832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6D5"/>
    <w:rsid w:val="002926A2"/>
    <w:rsid w:val="00307258"/>
    <w:rsid w:val="004832D5"/>
    <w:rsid w:val="004E7441"/>
    <w:rsid w:val="004F0DAE"/>
    <w:rsid w:val="00653964"/>
    <w:rsid w:val="00875BF1"/>
    <w:rsid w:val="00A34A55"/>
    <w:rsid w:val="00B00E38"/>
    <w:rsid w:val="00CD2E6D"/>
    <w:rsid w:val="00D3037F"/>
    <w:rsid w:val="00E32045"/>
    <w:rsid w:val="00F616D5"/>
    <w:rsid w:val="00FE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E3059"/>
  <w15:chartTrackingRefBased/>
  <w15:docId w15:val="{356B0410-6CB8-406D-B759-98F69CBD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2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2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32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2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2D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75BF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75B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4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我的文档</dc:creator>
  <cp:keywords/>
  <dc:description/>
  <cp:lastModifiedBy>我的文档</cp:lastModifiedBy>
  <cp:revision>14</cp:revision>
  <cp:lastPrinted>2017-10-25T08:12:00Z</cp:lastPrinted>
  <dcterms:created xsi:type="dcterms:W3CDTF">2017-10-25T02:30:00Z</dcterms:created>
  <dcterms:modified xsi:type="dcterms:W3CDTF">2017-10-25T08:12:00Z</dcterms:modified>
</cp:coreProperties>
</file>