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广州市花都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区教育局银龄讲学计划服务协议书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招募方（以下简称甲方）：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广州市花都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区教育局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应募方（以下简称乙方）：姓名           ，性别        ，民族        ，身份证号   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住址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国家和省实施银龄讲学计划，面向社会公开招募一批符合条件的优秀退休校长、教研员、教师等到农村学校讲学支教，旨在充分利用退休教师优势资源，调动优秀退休教师继续投身教育的积极性，帮助提升农村学校教学水平和育人管理能力，缓解农村学校优秀师资总量不足和结构不合理等矛盾，促进城乡教育均衡优质发展。根据《广东省银龄讲学计划实施方案》精神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>《广州市花都区教育局关于开展2019-2020学年银铃教师招募公告》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以及相关法律法规政策规定，甲、乙双方达成以下协议，共同遵守：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甲方根据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>广州市花都区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农村教育的实际情况，设置讲学教师岗位。经乙方自愿报名，甲方组织选拔，并报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eastAsia="zh-CN"/>
        </w:rPr>
        <w:t>广州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>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教育局和省教育厅备案，确定乙方为银龄讲学计划志愿者，服务期1年，时间从    年    月    日至    年    月    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第一条　甲方权利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1．乙方试用期为2个月，考核不合格者，甲方有权单方终止协议。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2．乙方服务期间因违反法律政策规定，或违反本协议约定，或因其他情况致使本协议无法履行的，甲方有权单方终止本协议。乙方不再享有本协议书第三条约定的各项权利。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3．发现乙方隐瞒协议签订前已患重大疾病或提供其他虚假信息等情况，并导致其不能继续从事讲学支教服务的，甲方有权单方面解除本协议。乙方不再享有本协议书第三条约定的各项权利。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4．在乙方申请相应政策支持时，甲方有权要求其提供相关政策依据或证明。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第二条　甲方义务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1．落实国家和省对乙方待遇的有关规定，并为乙方提供必要的工作和生活条件。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2．负责乙方服务期间的日常管理和考核，并给予相应指导和帮助。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第三条　乙方权利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1．乙方在本协议履行期间有特殊情况可向甲方提出终止协议，若在试用期内，必须提前7天通知甲方；若试用期满，必须提前15天通知甲方，并做好工作交接。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2．自本协议书生效之日起，在服务期内参加讲学支教服务工作，获得《广东省银龄讲学计划实施方案》及《    县（市、区）讲学教师招募工作实施细则（方案）》规定的工作经费。工作经费主要用于发放工作补助、交通差旅补助及购买意外保险费等等补助。经甲方同意，工作未满1学年（注：1学年不超过10个月）终止协议的，按讲学月数（不包括离开当月）以每月2000元的标准向乙方发放讲学期间的工作经费补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3．乙方因病因伤发生的医疗费用，按本人医疗关系和有关规定办理。对于服务期间表现优秀的，在评优表彰等方面优先考虑，可按照有关规定给予表彰、奖励。乙方与受援学校无劳动人事关系。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第四条　乙方义务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1．保证本人确系自愿申请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>广州市花都区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讲学教师岗位工作，保证本人填报相关资料的真实性。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2．服从岗位分配，按时到受援学校报到。除不可抗力因素，不以任何理由拖延。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3．服务期间，服从甲方的领导与管理，自觉遵守甲方的规章制度，自觉接受受援学校的管理和考核，与受援学校的教师和睦相处，恪尽职守，爱岗敬业，廉洁自律，认真完成受援学校安排的教学任务。积极参加甲方和受援学校组织的教育教学教研活动，按甲方和受援学校要求开设示范课、研讨课和各种专题讲座。充分发挥骨干、示范作用，积极传播先进的教育理念和教育教学经验，积极为甲方和受援学校教育教学发展、改革建言献策，在教育教学工作、师资队伍建设方面发挥积极作用。除不可抗力因素而提出申请，并经甲方同意，不得单方终止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4．服务期满，做好离岗工作交接。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第五条　违约责任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如因一方违约造成另一方损失的，守约方有权解除协议，违约方承担因违约造成的一切损失。乙方违反中小学教师相关管理规定受到处分的，应在处理决定公布后1个月内，一次性向甲方退还所享受的工作经费补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第六条　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1．本协议未尽事宜，凡属国家及相关部门有规定的，按有关规定执行，其他事宜双方协商解决。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2．本协议书一式四份，具有同等法律效力，双方各持一份，受援学校存档一份，报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>广州市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市教育局备案一份。此协议自双方签字、盖章后生效。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甲方（签字盖章）：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乙方（签字盖章）：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协议签订时间：    年   月   日</w:t>
      </w:r>
    </w:p>
    <w:sectPr>
      <w:headerReference r:id="rId3" w:type="default"/>
      <w:footerReference r:id="rId4" w:type="default"/>
      <w:pgSz w:w="11906" w:h="16838"/>
      <w:pgMar w:top="1474" w:right="1474" w:bottom="1304" w:left="1474" w:header="851" w:footer="992" w:gutter="0"/>
      <w:pgNumType w:fmt="numberInDash"/>
      <w:cols w:space="0" w:num="1"/>
      <w:rtlGutter w:val="0"/>
      <w:docGrid w:type="linesAndChars" w:linePitch="312" w:charSpace="-24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71384"/>
    <w:rsid w:val="405C2CD1"/>
    <w:rsid w:val="4D9D6172"/>
    <w:rsid w:val="6484550B"/>
    <w:rsid w:val="6F371384"/>
    <w:rsid w:val="7116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2019-06-25T09:17:00Z</dcterms:created>
  <dc:creator>admin</dc:creator>
  <cp:lastModifiedBy>admin</cp:lastModifiedBy>
  <dcterms:modified xsi:type="dcterms:W3CDTF">2019-06-25T09:34:48Z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